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C55C9" w14:textId="77777777" w:rsidR="00557606" w:rsidRPr="00FD07AB" w:rsidRDefault="00557606" w:rsidP="00557606">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FROSTBURG STATE UNIVERSITY</w:t>
      </w:r>
    </w:p>
    <w:p w14:paraId="2B5C55CA" w14:textId="32A499C5" w:rsidR="00557606" w:rsidRPr="00FD07AB" w:rsidRDefault="00557606" w:rsidP="00557606">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20</w:t>
      </w:r>
      <w:r w:rsidR="00200DDA" w:rsidRPr="00FD07AB">
        <w:rPr>
          <w:rFonts w:ascii="Times New Roman" w:hAnsi="Times New Roman" w:cs="Times New Roman"/>
          <w:b/>
          <w:sz w:val="28"/>
          <w:szCs w:val="28"/>
        </w:rPr>
        <w:t>20</w:t>
      </w:r>
      <w:r w:rsidRPr="00FD07AB">
        <w:rPr>
          <w:rFonts w:ascii="Times New Roman" w:hAnsi="Times New Roman" w:cs="Times New Roman"/>
          <w:b/>
          <w:sz w:val="28"/>
          <w:szCs w:val="28"/>
        </w:rPr>
        <w:t xml:space="preserve"> Institutional Performance Accountability Report</w:t>
      </w:r>
    </w:p>
    <w:p w14:paraId="2B5C55CB" w14:textId="1B5D1604" w:rsidR="00557606" w:rsidRPr="00FD07AB" w:rsidRDefault="00557606" w:rsidP="00557606">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September 20</w:t>
      </w:r>
      <w:r w:rsidR="008F7433" w:rsidRPr="00FD07AB">
        <w:rPr>
          <w:rFonts w:ascii="Times New Roman" w:hAnsi="Times New Roman" w:cs="Times New Roman"/>
          <w:b/>
          <w:sz w:val="28"/>
          <w:szCs w:val="28"/>
        </w:rPr>
        <w:t>20</w:t>
      </w:r>
    </w:p>
    <w:p w14:paraId="2B5C55CC" w14:textId="238B2CF7" w:rsidR="00557606" w:rsidRPr="00FD07AB" w:rsidRDefault="00557606" w:rsidP="00F91B2D">
      <w:pPr>
        <w:spacing w:after="0" w:line="240" w:lineRule="auto"/>
        <w:rPr>
          <w:rFonts w:ascii="Times New Roman" w:hAnsi="Times New Roman" w:cs="Times New Roman"/>
          <w:b/>
          <w:sz w:val="24"/>
          <w:szCs w:val="24"/>
        </w:rPr>
      </w:pPr>
    </w:p>
    <w:p w14:paraId="2B5C55CD" w14:textId="77777777" w:rsidR="00BF4514" w:rsidRPr="00FD07AB" w:rsidRDefault="00BF4514" w:rsidP="00557606">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MISSION</w:t>
      </w:r>
    </w:p>
    <w:p w14:paraId="2B5C55CE" w14:textId="77777777" w:rsidR="00BF4514" w:rsidRPr="00FD07AB" w:rsidRDefault="00BF4514" w:rsidP="00F91B2D">
      <w:pPr>
        <w:spacing w:after="0" w:line="240" w:lineRule="auto"/>
        <w:rPr>
          <w:rFonts w:ascii="Times New Roman" w:hAnsi="Times New Roman" w:cs="Times New Roman"/>
          <w:b/>
          <w:sz w:val="24"/>
          <w:szCs w:val="24"/>
        </w:rPr>
      </w:pPr>
    </w:p>
    <w:p w14:paraId="2B5C55CF" w14:textId="77777777" w:rsidR="00356220" w:rsidRPr="00FD07AB" w:rsidRDefault="00BF4514" w:rsidP="00557606">
      <w:pPr>
        <w:spacing w:after="0" w:line="240" w:lineRule="auto"/>
        <w:rPr>
          <w:rFonts w:ascii="Times New Roman" w:hAnsi="Times New Roman" w:cs="Times New Roman"/>
          <w:b/>
          <w:sz w:val="24"/>
          <w:szCs w:val="24"/>
        </w:rPr>
      </w:pPr>
      <w:r w:rsidRPr="00FD07AB">
        <w:rPr>
          <w:rFonts w:ascii="Times New Roman" w:hAnsi="Times New Roman" w:cs="Times New Roman"/>
          <w:sz w:val="24"/>
          <w:szCs w:val="24"/>
        </w:rPr>
        <w:t>Frostburg State University is a student-centered teaching and learning institution featuring experiential opportunities.</w:t>
      </w:r>
      <w:r w:rsidR="00B81977" w:rsidRPr="00FD07AB">
        <w:rPr>
          <w:rFonts w:ascii="Times New Roman" w:hAnsi="Times New Roman" w:cs="Times New Roman"/>
          <w:sz w:val="24"/>
          <w:szCs w:val="24"/>
        </w:rPr>
        <w:t xml:space="preserve"> </w:t>
      </w:r>
      <w:r w:rsidRPr="00FD07AB">
        <w:rPr>
          <w:rFonts w:ascii="Times New Roman" w:hAnsi="Times New Roman" w:cs="Times New Roman"/>
          <w:sz w:val="24"/>
          <w:szCs w:val="24"/>
        </w:rPr>
        <w:t>The University offers students a distinctive and distinguished baccalaureate education along with a select set of applied master’s and doctoral programs.</w:t>
      </w:r>
      <w:r w:rsidR="00B81977" w:rsidRPr="00FD07AB">
        <w:rPr>
          <w:rFonts w:ascii="Times New Roman" w:hAnsi="Times New Roman" w:cs="Times New Roman"/>
          <w:sz w:val="24"/>
          <w:szCs w:val="24"/>
        </w:rPr>
        <w:t xml:space="preserve"> </w:t>
      </w:r>
      <w:r w:rsidRPr="00FD07AB">
        <w:rPr>
          <w:rFonts w:ascii="Times New Roman" w:hAnsi="Times New Roman" w:cs="Times New Roman"/>
          <w:sz w:val="24"/>
          <w:szCs w:val="24"/>
        </w:rPr>
        <w:t>Frostburg serves regional and statewide economic and workforce development; promotes cultural enrichment, civic responsibility, and sustainability; and prepares future leaders to meet the challenges of a complex and changing global society.</w:t>
      </w:r>
      <w:r w:rsidR="00557606" w:rsidRPr="00FD07AB">
        <w:rPr>
          <w:rFonts w:ascii="Times New Roman" w:hAnsi="Times New Roman" w:cs="Times New Roman"/>
          <w:sz w:val="24"/>
          <w:szCs w:val="24"/>
        </w:rPr>
        <w:br/>
      </w:r>
    </w:p>
    <w:p w14:paraId="2B5C55D0" w14:textId="77777777" w:rsidR="00356220" w:rsidRPr="00FD07AB" w:rsidRDefault="00356220" w:rsidP="00356220">
      <w:pPr>
        <w:spacing w:after="0" w:line="240" w:lineRule="auto"/>
        <w:jc w:val="center"/>
        <w:rPr>
          <w:rFonts w:ascii="Times New Roman" w:hAnsi="Times New Roman" w:cs="Times New Roman"/>
          <w:sz w:val="28"/>
          <w:szCs w:val="28"/>
        </w:rPr>
      </w:pPr>
      <w:r w:rsidRPr="00FD07AB">
        <w:rPr>
          <w:rFonts w:ascii="Times New Roman" w:hAnsi="Times New Roman" w:cs="Times New Roman"/>
          <w:b/>
          <w:sz w:val="28"/>
          <w:szCs w:val="28"/>
        </w:rPr>
        <w:t>INSTITUTIONAL ASSESSMENT</w:t>
      </w:r>
    </w:p>
    <w:p w14:paraId="2B5C55D1" w14:textId="77777777" w:rsidR="00356220" w:rsidRPr="00FD07AB" w:rsidRDefault="00356220" w:rsidP="00356220">
      <w:pPr>
        <w:spacing w:after="0" w:line="240" w:lineRule="auto"/>
        <w:rPr>
          <w:rFonts w:ascii="Times New Roman" w:hAnsi="Times New Roman" w:cs="Times New Roman"/>
          <w:sz w:val="24"/>
          <w:szCs w:val="24"/>
        </w:rPr>
      </w:pPr>
    </w:p>
    <w:p w14:paraId="2B5C55D2" w14:textId="77777777" w:rsidR="00356220" w:rsidRPr="00FD07AB" w:rsidRDefault="00356220" w:rsidP="00F91B2D">
      <w:pPr>
        <w:spacing w:after="0" w:line="240" w:lineRule="auto"/>
        <w:jc w:val="center"/>
        <w:rPr>
          <w:rFonts w:ascii="Times New Roman" w:hAnsi="Times New Roman" w:cs="Times New Roman"/>
          <w:b/>
          <w:sz w:val="24"/>
          <w:szCs w:val="24"/>
        </w:rPr>
      </w:pPr>
      <w:r w:rsidRPr="00FD07AB">
        <w:rPr>
          <w:rFonts w:ascii="Times New Roman" w:hAnsi="Times New Roman" w:cs="Times New Roman"/>
          <w:b/>
          <w:sz w:val="28"/>
          <w:szCs w:val="28"/>
        </w:rPr>
        <w:t>Goal 1: Address State-wide and regional workforce needs by preparing a changing student population for an era of complexity and globalization.</w:t>
      </w:r>
    </w:p>
    <w:p w14:paraId="2B5C55D3" w14:textId="77777777" w:rsidR="00356220" w:rsidRPr="00FD07AB" w:rsidRDefault="00356220" w:rsidP="00F34CF6">
      <w:pPr>
        <w:spacing w:after="0" w:line="240" w:lineRule="auto"/>
        <w:rPr>
          <w:rFonts w:ascii="Times New Roman" w:hAnsi="Times New Roman" w:cs="Times New Roman"/>
          <w:sz w:val="24"/>
          <w:szCs w:val="24"/>
        </w:rPr>
      </w:pPr>
    </w:p>
    <w:p w14:paraId="2B5C55D4" w14:textId="364185B1" w:rsidR="00F50DE5" w:rsidRPr="00FD07AB" w:rsidRDefault="00EB0C42" w:rsidP="00BC1188">
      <w:pPr>
        <w:spacing w:after="0" w:line="240" w:lineRule="auto"/>
        <w:rPr>
          <w:rFonts w:ascii="Times New Roman" w:hAnsi="Times New Roman" w:cs="Times New Roman"/>
          <w:sz w:val="24"/>
          <w:szCs w:val="24"/>
        </w:rPr>
      </w:pPr>
      <w:r w:rsidRPr="00C303D3">
        <w:rPr>
          <w:rFonts w:ascii="Times New Roman" w:hAnsi="Times New Roman" w:cs="Times New Roman"/>
          <w:color w:val="000000"/>
          <w:sz w:val="24"/>
          <w:szCs w:val="24"/>
        </w:rPr>
        <w:t xml:space="preserve">The </w:t>
      </w:r>
      <w:r w:rsidRPr="00726B91">
        <w:rPr>
          <w:rFonts w:ascii="Times New Roman" w:hAnsi="Times New Roman" w:cs="Times New Roman"/>
          <w:i/>
          <w:color w:val="000000"/>
          <w:sz w:val="24"/>
          <w:szCs w:val="24"/>
        </w:rPr>
        <w:t>2017-2021 Maryland State Plan for Postsecondary Education</w:t>
      </w:r>
      <w:r>
        <w:rPr>
          <w:rFonts w:ascii="Times New Roman" w:hAnsi="Times New Roman" w:cs="Times New Roman"/>
          <w:color w:val="000000"/>
          <w:sz w:val="24"/>
          <w:szCs w:val="24"/>
        </w:rPr>
        <w:t xml:space="preserve"> (</w:t>
      </w:r>
      <w:r w:rsidRPr="00726B91">
        <w:rPr>
          <w:rFonts w:ascii="Times New Roman" w:hAnsi="Times New Roman" w:cs="Times New Roman"/>
          <w:b/>
          <w:color w:val="000000"/>
          <w:sz w:val="24"/>
          <w:szCs w:val="24"/>
        </w:rPr>
        <w:t>MSP</w:t>
      </w:r>
      <w:r>
        <w:rPr>
          <w:rFonts w:ascii="Times New Roman" w:hAnsi="Times New Roman" w:cs="Times New Roman"/>
          <w:color w:val="000000"/>
          <w:sz w:val="24"/>
          <w:szCs w:val="24"/>
        </w:rPr>
        <w:t>), notes that “</w:t>
      </w:r>
      <w:r w:rsidRPr="001E51C2">
        <w:rPr>
          <w:rFonts w:ascii="Times New Roman" w:hAnsi="Times New Roman" w:cs="Times New Roman"/>
          <w:color w:val="000000"/>
          <w:sz w:val="24"/>
          <w:szCs w:val="24"/>
        </w:rPr>
        <w:t xml:space="preserve">employers </w:t>
      </w:r>
      <w:r>
        <w:rPr>
          <w:rFonts w:ascii="Times New Roman" w:hAnsi="Times New Roman" w:cs="Times New Roman"/>
          <w:color w:val="000000"/>
          <w:sz w:val="24"/>
          <w:szCs w:val="24"/>
        </w:rPr>
        <w:t xml:space="preserve">(have) become </w:t>
      </w:r>
      <w:r w:rsidRPr="001E51C2">
        <w:rPr>
          <w:rFonts w:ascii="Times New Roman" w:hAnsi="Times New Roman" w:cs="Times New Roman"/>
          <w:color w:val="000000"/>
          <w:sz w:val="24"/>
          <w:szCs w:val="24"/>
        </w:rPr>
        <w:t>increasingly dependent upon a highly skilled</w:t>
      </w:r>
      <w:r>
        <w:rPr>
          <w:rFonts w:ascii="Times New Roman" w:hAnsi="Times New Roman" w:cs="Times New Roman"/>
          <w:color w:val="000000"/>
          <w:sz w:val="24"/>
          <w:szCs w:val="24"/>
        </w:rPr>
        <w:t xml:space="preserve"> workforce” (</w:t>
      </w:r>
      <w:r w:rsidRPr="001E51C2">
        <w:rPr>
          <w:rFonts w:ascii="Times New Roman" w:hAnsi="Times New Roman" w:cs="Times New Roman"/>
          <w:b/>
          <w:color w:val="000000"/>
          <w:sz w:val="24"/>
          <w:szCs w:val="24"/>
        </w:rPr>
        <w:t>MSP Strategy 7</w:t>
      </w:r>
      <w:r>
        <w:rPr>
          <w:rFonts w:ascii="Times New Roman" w:hAnsi="Times New Roman" w:cs="Times New Roman"/>
          <w:color w:val="000000"/>
          <w:sz w:val="24"/>
          <w:szCs w:val="24"/>
        </w:rPr>
        <w:t>) and that “</w:t>
      </w:r>
      <w:r w:rsidRPr="00F16B1D">
        <w:rPr>
          <w:rFonts w:ascii="Times New Roman" w:hAnsi="Times New Roman" w:cs="Times New Roman"/>
          <w:color w:val="000000"/>
          <w:sz w:val="24"/>
          <w:szCs w:val="24"/>
        </w:rPr>
        <w:t>Maryland’s economy depen</w:t>
      </w:r>
      <w:r>
        <w:rPr>
          <w:rFonts w:ascii="Times New Roman" w:hAnsi="Times New Roman" w:cs="Times New Roman"/>
          <w:color w:val="000000"/>
          <w:sz w:val="24"/>
          <w:szCs w:val="24"/>
        </w:rPr>
        <w:t xml:space="preserve">ds on high-skill jobs requiring </w:t>
      </w:r>
      <w:r w:rsidRPr="00F16B1D">
        <w:rPr>
          <w:rFonts w:ascii="Times New Roman" w:hAnsi="Times New Roman" w:cs="Times New Roman"/>
          <w:color w:val="000000"/>
          <w:sz w:val="24"/>
          <w:szCs w:val="24"/>
        </w:rPr>
        <w:t>experience and advanced education</w:t>
      </w:r>
      <w:r>
        <w:rPr>
          <w:rFonts w:ascii="Times New Roman" w:hAnsi="Times New Roman" w:cs="Times New Roman"/>
          <w:color w:val="000000"/>
          <w:sz w:val="24"/>
          <w:szCs w:val="24"/>
        </w:rPr>
        <w:t>” (</w:t>
      </w:r>
      <w:r w:rsidRPr="00F16B1D">
        <w:rPr>
          <w:rFonts w:ascii="Times New Roman" w:hAnsi="Times New Roman" w:cs="Times New Roman"/>
          <w:b/>
          <w:color w:val="000000"/>
          <w:sz w:val="24"/>
          <w:szCs w:val="24"/>
        </w:rPr>
        <w:t>MSP Strategy 8</w:t>
      </w:r>
      <w:r>
        <w:rPr>
          <w:rFonts w:ascii="Times New Roman" w:hAnsi="Times New Roman" w:cs="Times New Roman"/>
          <w:color w:val="000000"/>
          <w:sz w:val="24"/>
          <w:szCs w:val="24"/>
        </w:rPr>
        <w:t xml:space="preserve">). </w:t>
      </w:r>
      <w:r w:rsidR="00A76549">
        <w:rPr>
          <w:rFonts w:ascii="Times New Roman" w:hAnsi="Times New Roman" w:cs="Times New Roman"/>
          <w:color w:val="000000"/>
          <w:sz w:val="24"/>
          <w:szCs w:val="24"/>
        </w:rPr>
        <w:t>Frostburg</w:t>
      </w:r>
      <w:r w:rsidR="00A76549" w:rsidRPr="00BF4514">
        <w:rPr>
          <w:rFonts w:ascii="Times New Roman" w:hAnsi="Times New Roman" w:cs="Times New Roman"/>
          <w:color w:val="000000"/>
          <w:sz w:val="24"/>
          <w:szCs w:val="24"/>
        </w:rPr>
        <w:t>’s init</w:t>
      </w:r>
      <w:r w:rsidR="00A76549">
        <w:rPr>
          <w:rFonts w:ascii="Times New Roman" w:hAnsi="Times New Roman" w:cs="Times New Roman"/>
          <w:color w:val="000000"/>
          <w:sz w:val="24"/>
          <w:szCs w:val="24"/>
        </w:rPr>
        <w:t>iatives and programs</w:t>
      </w:r>
      <w:r w:rsidR="00A76549" w:rsidRPr="00BF4514">
        <w:rPr>
          <w:rFonts w:ascii="Times New Roman" w:hAnsi="Times New Roman" w:cs="Times New Roman"/>
          <w:color w:val="000000"/>
          <w:sz w:val="24"/>
          <w:szCs w:val="24"/>
        </w:rPr>
        <w:t xml:space="preserve"> </w:t>
      </w:r>
      <w:r w:rsidR="00A76549">
        <w:rPr>
          <w:rFonts w:ascii="Times New Roman" w:hAnsi="Times New Roman" w:cs="Times New Roman"/>
          <w:color w:val="000000"/>
          <w:sz w:val="24"/>
          <w:szCs w:val="24"/>
        </w:rPr>
        <w:t xml:space="preserve">in STEM disciplines, </w:t>
      </w:r>
      <w:r w:rsidR="00A76549" w:rsidRPr="00BF4514">
        <w:rPr>
          <w:rFonts w:ascii="Times New Roman" w:hAnsi="Times New Roman" w:cs="Times New Roman"/>
          <w:color w:val="000000"/>
          <w:sz w:val="24"/>
          <w:szCs w:val="24"/>
        </w:rPr>
        <w:t xml:space="preserve">teacher education, and </w:t>
      </w:r>
      <w:r w:rsidR="00A76549">
        <w:rPr>
          <w:rFonts w:ascii="Times New Roman" w:hAnsi="Times New Roman" w:cs="Times New Roman"/>
          <w:color w:val="000000"/>
          <w:sz w:val="24"/>
          <w:szCs w:val="24"/>
        </w:rPr>
        <w:t>regional engagement</w:t>
      </w:r>
      <w:r w:rsidR="00A76549" w:rsidRPr="00BF4514">
        <w:rPr>
          <w:rFonts w:ascii="Times New Roman" w:hAnsi="Times New Roman" w:cs="Times New Roman"/>
          <w:color w:val="000000"/>
          <w:sz w:val="24"/>
          <w:szCs w:val="24"/>
        </w:rPr>
        <w:t xml:space="preserve"> serve </w:t>
      </w:r>
      <w:proofErr w:type="gramStart"/>
      <w:r w:rsidR="00A76549" w:rsidRPr="00BF4514">
        <w:rPr>
          <w:rFonts w:ascii="Times New Roman" w:hAnsi="Times New Roman" w:cs="Times New Roman"/>
          <w:color w:val="000000"/>
          <w:sz w:val="24"/>
          <w:szCs w:val="24"/>
        </w:rPr>
        <w:t xml:space="preserve">as </w:t>
      </w:r>
      <w:r w:rsidR="00A76549">
        <w:rPr>
          <w:rFonts w:ascii="Times New Roman" w:hAnsi="Times New Roman" w:cs="Times New Roman"/>
          <w:color w:val="000000"/>
          <w:sz w:val="24"/>
          <w:szCs w:val="24"/>
        </w:rPr>
        <w:t xml:space="preserve">a </w:t>
      </w:r>
      <w:r w:rsidR="00A76549" w:rsidRPr="00BF4514">
        <w:rPr>
          <w:rFonts w:ascii="Times New Roman" w:hAnsi="Times New Roman" w:cs="Times New Roman"/>
          <w:color w:val="000000"/>
          <w:sz w:val="24"/>
          <w:szCs w:val="24"/>
        </w:rPr>
        <w:t>means to</w:t>
      </w:r>
      <w:proofErr w:type="gramEnd"/>
      <w:r w:rsidR="00A76549" w:rsidRPr="00BF4514">
        <w:rPr>
          <w:rFonts w:ascii="Times New Roman" w:hAnsi="Times New Roman" w:cs="Times New Roman"/>
          <w:color w:val="000000"/>
          <w:sz w:val="24"/>
          <w:szCs w:val="24"/>
        </w:rPr>
        <w:t xml:space="preserve"> </w:t>
      </w:r>
      <w:r w:rsidR="00A76549">
        <w:rPr>
          <w:rFonts w:ascii="Times New Roman" w:hAnsi="Times New Roman" w:cs="Times New Roman"/>
          <w:color w:val="000000"/>
          <w:sz w:val="24"/>
          <w:szCs w:val="24"/>
        </w:rPr>
        <w:t>reinforce statewide strategies</w:t>
      </w:r>
      <w:r w:rsidR="00A76549" w:rsidRPr="00BF4514">
        <w:rPr>
          <w:rFonts w:ascii="Times New Roman" w:hAnsi="Times New Roman" w:cs="Times New Roman"/>
          <w:color w:val="000000"/>
          <w:sz w:val="24"/>
          <w:szCs w:val="24"/>
        </w:rPr>
        <w:t>.</w:t>
      </w:r>
    </w:p>
    <w:p w14:paraId="2B5C55D7" w14:textId="77777777" w:rsidR="00F34CF6" w:rsidRPr="00FD07AB" w:rsidRDefault="00F34CF6" w:rsidP="00356220">
      <w:pPr>
        <w:spacing w:after="0" w:line="240" w:lineRule="auto"/>
        <w:rPr>
          <w:rFonts w:ascii="Times New Roman" w:hAnsi="Times New Roman" w:cs="Times New Roman"/>
          <w:sz w:val="24"/>
          <w:szCs w:val="24"/>
        </w:rPr>
      </w:pPr>
    </w:p>
    <w:p w14:paraId="2B5C55D8" w14:textId="77777777" w:rsidR="00356220" w:rsidRPr="00FD07AB" w:rsidRDefault="00356220" w:rsidP="00356220">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STEM Initiatives and Programs</w:t>
      </w:r>
    </w:p>
    <w:p w14:paraId="2B5C55D9" w14:textId="77777777" w:rsidR="00356220" w:rsidRPr="00FD07AB" w:rsidRDefault="00356220" w:rsidP="00356220">
      <w:pPr>
        <w:spacing w:after="0" w:line="240" w:lineRule="auto"/>
        <w:rPr>
          <w:rFonts w:ascii="Times New Roman" w:hAnsi="Times New Roman" w:cs="Times New Roman"/>
          <w:sz w:val="24"/>
          <w:szCs w:val="24"/>
        </w:rPr>
      </w:pPr>
    </w:p>
    <w:p w14:paraId="1CE9BC2E" w14:textId="77777777" w:rsidR="009016FD" w:rsidRPr="00FD07AB" w:rsidRDefault="009016FD" w:rsidP="004B2ADE">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T</w:t>
      </w:r>
      <w:r w:rsidR="004B2ADE" w:rsidRPr="00FD07AB">
        <w:rPr>
          <w:rFonts w:ascii="Times New Roman" w:hAnsi="Times New Roman" w:cs="Times New Roman"/>
          <w:sz w:val="24"/>
          <w:szCs w:val="24"/>
        </w:rPr>
        <w:t>he number of FSU undergraduates enrolled in STEM programs decreased by 5.</w:t>
      </w:r>
      <w:r w:rsidR="00E35B40" w:rsidRPr="00FD07AB">
        <w:rPr>
          <w:rFonts w:ascii="Times New Roman" w:hAnsi="Times New Roman" w:cs="Times New Roman"/>
          <w:sz w:val="24"/>
          <w:szCs w:val="24"/>
        </w:rPr>
        <w:t>7</w:t>
      </w:r>
      <w:r w:rsidR="004B2ADE" w:rsidRPr="00FD07AB">
        <w:rPr>
          <w:rFonts w:ascii="Times New Roman" w:hAnsi="Times New Roman" w:cs="Times New Roman"/>
          <w:sz w:val="24"/>
          <w:szCs w:val="24"/>
        </w:rPr>
        <w:t xml:space="preserve">% over the reporting period (from </w:t>
      </w:r>
      <w:r w:rsidR="00853D0F" w:rsidRPr="00FD07AB">
        <w:rPr>
          <w:rFonts w:ascii="Times New Roman" w:hAnsi="Times New Roman" w:cs="Times New Roman"/>
          <w:sz w:val="24"/>
          <w:szCs w:val="24"/>
        </w:rPr>
        <w:t>759</w:t>
      </w:r>
      <w:r w:rsidR="004B2ADE" w:rsidRPr="00FD07AB">
        <w:rPr>
          <w:rFonts w:ascii="Times New Roman" w:hAnsi="Times New Roman" w:cs="Times New Roman"/>
          <w:sz w:val="24"/>
          <w:szCs w:val="24"/>
        </w:rPr>
        <w:t xml:space="preserve"> in 201</w:t>
      </w:r>
      <w:r w:rsidR="00853D0F" w:rsidRPr="00FD07AB">
        <w:rPr>
          <w:rFonts w:ascii="Times New Roman" w:hAnsi="Times New Roman" w:cs="Times New Roman"/>
          <w:sz w:val="24"/>
          <w:szCs w:val="24"/>
        </w:rPr>
        <w:t>9</w:t>
      </w:r>
      <w:r w:rsidR="004B2ADE" w:rsidRPr="00FD07AB">
        <w:rPr>
          <w:rFonts w:ascii="Times New Roman" w:hAnsi="Times New Roman" w:cs="Times New Roman"/>
          <w:sz w:val="24"/>
          <w:szCs w:val="24"/>
        </w:rPr>
        <w:t xml:space="preserve"> to 7</w:t>
      </w:r>
      <w:r w:rsidR="0055366D" w:rsidRPr="00FD07AB">
        <w:rPr>
          <w:rFonts w:ascii="Times New Roman" w:hAnsi="Times New Roman" w:cs="Times New Roman"/>
          <w:sz w:val="24"/>
          <w:szCs w:val="24"/>
        </w:rPr>
        <w:t>16</w:t>
      </w:r>
      <w:r w:rsidR="004B2ADE" w:rsidRPr="00FD07AB">
        <w:rPr>
          <w:rFonts w:ascii="Times New Roman" w:hAnsi="Times New Roman" w:cs="Times New Roman"/>
          <w:sz w:val="24"/>
          <w:szCs w:val="24"/>
        </w:rPr>
        <w:t xml:space="preserve"> in 20</w:t>
      </w:r>
      <w:r w:rsidR="0055366D" w:rsidRPr="00FD07AB">
        <w:rPr>
          <w:rFonts w:ascii="Times New Roman" w:hAnsi="Times New Roman" w:cs="Times New Roman"/>
          <w:sz w:val="24"/>
          <w:szCs w:val="24"/>
        </w:rPr>
        <w:t>20</w:t>
      </w:r>
      <w:r w:rsidR="004B2ADE" w:rsidRPr="00FD07AB">
        <w:rPr>
          <w:rFonts w:ascii="Times New Roman" w:hAnsi="Times New Roman" w:cs="Times New Roman"/>
          <w:sz w:val="24"/>
          <w:szCs w:val="24"/>
        </w:rPr>
        <w:t xml:space="preserve">), </w:t>
      </w:r>
      <w:r w:rsidRPr="00FD07AB">
        <w:rPr>
          <w:rFonts w:ascii="Times New Roman" w:hAnsi="Times New Roman" w:cs="Times New Roman"/>
          <w:sz w:val="24"/>
          <w:szCs w:val="24"/>
        </w:rPr>
        <w:t>as did</w:t>
      </w:r>
      <w:r w:rsidR="004B2ADE" w:rsidRPr="00FD07AB">
        <w:rPr>
          <w:rFonts w:ascii="Times New Roman" w:hAnsi="Times New Roman" w:cs="Times New Roman"/>
          <w:sz w:val="24"/>
          <w:szCs w:val="24"/>
        </w:rPr>
        <w:t xml:space="preserve"> the number of STEM</w:t>
      </w:r>
      <w:r w:rsidR="002B525A" w:rsidRPr="00FD07AB">
        <w:rPr>
          <w:rFonts w:ascii="Times New Roman" w:hAnsi="Times New Roman" w:cs="Times New Roman"/>
          <w:sz w:val="24"/>
          <w:szCs w:val="24"/>
        </w:rPr>
        <w:t>-</w:t>
      </w:r>
      <w:r w:rsidR="004B2ADE" w:rsidRPr="00FD07AB">
        <w:rPr>
          <w:rFonts w:ascii="Times New Roman" w:hAnsi="Times New Roman" w:cs="Times New Roman"/>
          <w:sz w:val="24"/>
          <w:szCs w:val="24"/>
        </w:rPr>
        <w:t>program graduates (</w:t>
      </w:r>
      <w:r w:rsidRPr="00FD07AB">
        <w:rPr>
          <w:rFonts w:ascii="Times New Roman" w:hAnsi="Times New Roman" w:cs="Times New Roman"/>
          <w:sz w:val="24"/>
          <w:szCs w:val="24"/>
        </w:rPr>
        <w:t xml:space="preserve">from </w:t>
      </w:r>
      <w:r w:rsidR="004B2ADE" w:rsidRPr="00FD07AB">
        <w:rPr>
          <w:rFonts w:ascii="Times New Roman" w:hAnsi="Times New Roman" w:cs="Times New Roman"/>
          <w:sz w:val="24"/>
          <w:szCs w:val="24"/>
        </w:rPr>
        <w:t>169 in 2019</w:t>
      </w:r>
      <w:r w:rsidRPr="00FD07AB">
        <w:rPr>
          <w:rFonts w:ascii="Times New Roman" w:hAnsi="Times New Roman" w:cs="Times New Roman"/>
          <w:sz w:val="24"/>
          <w:szCs w:val="24"/>
        </w:rPr>
        <w:t xml:space="preserve"> to 151 in 2020</w:t>
      </w:r>
      <w:r w:rsidR="004B2ADE" w:rsidRPr="00FD07AB">
        <w:rPr>
          <w:rFonts w:ascii="Times New Roman" w:hAnsi="Times New Roman" w:cs="Times New Roman"/>
          <w:sz w:val="24"/>
          <w:szCs w:val="24"/>
        </w:rPr>
        <w:t>).</w:t>
      </w:r>
      <w:r w:rsidRPr="00FD07AB">
        <w:rPr>
          <w:rFonts w:ascii="Times New Roman" w:hAnsi="Times New Roman" w:cs="Times New Roman"/>
          <w:sz w:val="24"/>
          <w:szCs w:val="24"/>
        </w:rPr>
        <w:t xml:space="preserve"> Frostburg expects these performance measures to increase </w:t>
      </w:r>
      <w:proofErr w:type="gramStart"/>
      <w:r w:rsidRPr="00FD07AB">
        <w:rPr>
          <w:rFonts w:ascii="Times New Roman" w:hAnsi="Times New Roman" w:cs="Times New Roman"/>
          <w:sz w:val="24"/>
          <w:szCs w:val="24"/>
        </w:rPr>
        <w:t>as a result of</w:t>
      </w:r>
      <w:proofErr w:type="gramEnd"/>
      <w:r w:rsidRPr="00FD07AB">
        <w:rPr>
          <w:rFonts w:ascii="Times New Roman" w:hAnsi="Times New Roman" w:cs="Times New Roman"/>
          <w:sz w:val="24"/>
          <w:szCs w:val="24"/>
        </w:rPr>
        <w:t xml:space="preserve"> new program enrollments, including the Life-Cycle Facilities Management major.</w:t>
      </w:r>
    </w:p>
    <w:p w14:paraId="63E176C7" w14:textId="77777777" w:rsidR="009016FD" w:rsidRPr="00FD07AB" w:rsidRDefault="009016FD" w:rsidP="004B2ADE">
      <w:pPr>
        <w:spacing w:after="0" w:line="240" w:lineRule="auto"/>
        <w:rPr>
          <w:rFonts w:ascii="Times New Roman" w:hAnsi="Times New Roman" w:cs="Times New Roman"/>
          <w:sz w:val="24"/>
          <w:szCs w:val="24"/>
        </w:rPr>
      </w:pPr>
    </w:p>
    <w:p w14:paraId="4638E4DF" w14:textId="6AEA0DC1" w:rsidR="009016FD" w:rsidRPr="00FD07AB" w:rsidRDefault="009016FD" w:rsidP="009016FD">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December 2019, a letter of intent for the proposed new Bachelor of Science in Life-Cycle Facilities Management was submitted to USM. In January 2020, the university proceeded with curriculum development with a team of faculty from the departments involved in planning: Geography, Physics and Engineering, Chemistry, and Business, and with the help of a</w:t>
      </w:r>
    </w:p>
    <w:p w14:paraId="2537CA7A" w14:textId="0FB127FD" w:rsidR="004B2ADE" w:rsidRPr="00FD07AB" w:rsidRDefault="009016FD" w:rsidP="009016FD">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consultant specializing in construction management.</w:t>
      </w:r>
    </w:p>
    <w:p w14:paraId="2FC05436" w14:textId="6C04F9A9" w:rsidR="004B2ADE" w:rsidRDefault="004B2ADE" w:rsidP="004B2ADE">
      <w:pPr>
        <w:spacing w:after="0" w:line="240" w:lineRule="auto"/>
        <w:rPr>
          <w:rFonts w:ascii="Times New Roman" w:hAnsi="Times New Roman" w:cs="Times New Roman"/>
          <w:sz w:val="24"/>
          <w:szCs w:val="24"/>
        </w:rPr>
      </w:pPr>
    </w:p>
    <w:p w14:paraId="15EACC45" w14:textId="7CD8FE5F" w:rsidR="00745AF0" w:rsidRDefault="00244BCA" w:rsidP="004B2ADE">
      <w:pPr>
        <w:spacing w:after="0" w:line="240" w:lineRule="auto"/>
        <w:rPr>
          <w:rFonts w:ascii="Times New Roman" w:hAnsi="Times New Roman" w:cs="Times New Roman"/>
          <w:sz w:val="24"/>
          <w:szCs w:val="24"/>
        </w:rPr>
      </w:pPr>
      <w:r w:rsidRPr="00244BCA">
        <w:rPr>
          <w:rFonts w:ascii="Times New Roman" w:hAnsi="Times New Roman" w:cs="Times New Roman"/>
          <w:sz w:val="24"/>
          <w:szCs w:val="24"/>
        </w:rPr>
        <w:t>Recently, the Department of Labor, Licensing, and Regulation identified a critical shortage of new or replacement pharmacists in Maryland. To meet this need, Frostburg is developing a proposal for a concentration within the Chemistry major as a pathway to prepare students for admission to professional schools of pharmacy and for graduate studies in pharmaceutical sciences, medicinal chemistry, and related fields. This program, which is primarily being developed in anticipation of articulation agreements and/or dual</w:t>
      </w:r>
      <w:r w:rsidR="00225203">
        <w:rPr>
          <w:rFonts w:ascii="Times New Roman" w:hAnsi="Times New Roman" w:cs="Times New Roman"/>
          <w:sz w:val="24"/>
          <w:szCs w:val="24"/>
        </w:rPr>
        <w:t>-</w:t>
      </w:r>
      <w:r w:rsidRPr="00244BCA">
        <w:rPr>
          <w:rFonts w:ascii="Times New Roman" w:hAnsi="Times New Roman" w:cs="Times New Roman"/>
          <w:sz w:val="24"/>
          <w:szCs w:val="24"/>
        </w:rPr>
        <w:t>degree programs with professional schools of pharmacy in the state and region, provides a solid core</w:t>
      </w:r>
      <w:r w:rsidR="00225203">
        <w:rPr>
          <w:rFonts w:ascii="Times New Roman" w:hAnsi="Times New Roman" w:cs="Times New Roman"/>
          <w:sz w:val="24"/>
          <w:szCs w:val="24"/>
        </w:rPr>
        <w:t>-c</w:t>
      </w:r>
      <w:r w:rsidRPr="00244BCA">
        <w:rPr>
          <w:rFonts w:ascii="Times New Roman" w:hAnsi="Times New Roman" w:cs="Times New Roman"/>
          <w:sz w:val="24"/>
          <w:szCs w:val="24"/>
        </w:rPr>
        <w:t xml:space="preserve">hemistry </w:t>
      </w:r>
      <w:r w:rsidRPr="00244BCA">
        <w:rPr>
          <w:rFonts w:ascii="Times New Roman" w:hAnsi="Times New Roman" w:cs="Times New Roman"/>
          <w:sz w:val="24"/>
          <w:szCs w:val="24"/>
        </w:rPr>
        <w:lastRenderedPageBreak/>
        <w:t>experience</w:t>
      </w:r>
      <w:r w:rsidR="00225203">
        <w:rPr>
          <w:rFonts w:ascii="Times New Roman" w:hAnsi="Times New Roman" w:cs="Times New Roman"/>
          <w:sz w:val="24"/>
          <w:szCs w:val="24"/>
        </w:rPr>
        <w:t>,</w:t>
      </w:r>
      <w:r w:rsidRPr="00244BCA">
        <w:rPr>
          <w:rFonts w:ascii="Times New Roman" w:hAnsi="Times New Roman" w:cs="Times New Roman"/>
          <w:sz w:val="24"/>
          <w:szCs w:val="24"/>
        </w:rPr>
        <w:t xml:space="preserve"> while optimizing the other courses in the program to closely match pharmacy program pre-requisites. Students who complete the program and do not matriculate into PharmD programs will still be well-prepared for employment or graduate studies in chemistry, biochemistry, medicinal chemistry, pharmacology, toxicology, and other related fields.</w:t>
      </w:r>
    </w:p>
    <w:p w14:paraId="23E646A6" w14:textId="77777777" w:rsidR="00745AF0" w:rsidRPr="00FD07AB" w:rsidRDefault="00745AF0" w:rsidP="004B2ADE">
      <w:pPr>
        <w:spacing w:after="0" w:line="240" w:lineRule="auto"/>
        <w:rPr>
          <w:rFonts w:ascii="Times New Roman" w:hAnsi="Times New Roman" w:cs="Times New Roman"/>
          <w:sz w:val="24"/>
          <w:szCs w:val="24"/>
        </w:rPr>
      </w:pPr>
    </w:p>
    <w:p w14:paraId="0CAC3F80" w14:textId="222F5CEA" w:rsidR="0012516C" w:rsidRPr="00FD07AB" w:rsidRDefault="000C2B7E" w:rsidP="0012516C">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Although</w:t>
      </w:r>
      <w:r w:rsidR="00B8772D" w:rsidRPr="00FD07AB">
        <w:rPr>
          <w:rFonts w:ascii="Times New Roman" w:hAnsi="Times New Roman" w:cs="Times New Roman"/>
          <w:sz w:val="24"/>
          <w:szCs w:val="24"/>
        </w:rPr>
        <w:t xml:space="preserve"> the RN </w:t>
      </w:r>
      <w:r w:rsidR="00314BD3" w:rsidRPr="00FD07AB">
        <w:rPr>
          <w:rFonts w:ascii="Times New Roman" w:hAnsi="Times New Roman" w:cs="Times New Roman"/>
          <w:sz w:val="24"/>
          <w:szCs w:val="24"/>
        </w:rPr>
        <w:t>to BSN</w:t>
      </w:r>
      <w:r w:rsidR="00B8772D" w:rsidRPr="00FD07AB">
        <w:rPr>
          <w:rFonts w:ascii="Times New Roman" w:hAnsi="Times New Roman" w:cs="Times New Roman"/>
          <w:sz w:val="24"/>
          <w:szCs w:val="24"/>
        </w:rPr>
        <w:t xml:space="preserve"> program </w:t>
      </w:r>
      <w:r w:rsidR="00F34CF6" w:rsidRPr="00FD07AB">
        <w:rPr>
          <w:rFonts w:ascii="Times New Roman" w:hAnsi="Times New Roman" w:cs="Times New Roman"/>
          <w:sz w:val="24"/>
          <w:szCs w:val="24"/>
        </w:rPr>
        <w:t xml:space="preserve">experienced a </w:t>
      </w:r>
      <w:r w:rsidR="00EF7FA4" w:rsidRPr="00FD07AB">
        <w:rPr>
          <w:rFonts w:ascii="Times New Roman" w:hAnsi="Times New Roman" w:cs="Times New Roman"/>
          <w:sz w:val="24"/>
          <w:szCs w:val="24"/>
        </w:rPr>
        <w:t>9</w:t>
      </w:r>
      <w:r w:rsidR="00757D1C" w:rsidRPr="00FD07AB">
        <w:rPr>
          <w:rFonts w:ascii="Times New Roman" w:hAnsi="Times New Roman" w:cs="Times New Roman"/>
          <w:sz w:val="24"/>
          <w:szCs w:val="24"/>
        </w:rPr>
        <w:t>.</w:t>
      </w:r>
      <w:r w:rsidR="00EF7FA4" w:rsidRPr="00FD07AB">
        <w:rPr>
          <w:rFonts w:ascii="Times New Roman" w:hAnsi="Times New Roman" w:cs="Times New Roman"/>
          <w:sz w:val="24"/>
          <w:szCs w:val="24"/>
        </w:rPr>
        <w:t>3</w:t>
      </w:r>
      <w:r w:rsidR="00F34CF6" w:rsidRPr="00FD07AB">
        <w:rPr>
          <w:rFonts w:ascii="Times New Roman" w:hAnsi="Times New Roman" w:cs="Times New Roman"/>
          <w:sz w:val="24"/>
          <w:szCs w:val="24"/>
        </w:rPr>
        <w:t xml:space="preserve">% </w:t>
      </w:r>
      <w:r w:rsidR="00EF7FA4" w:rsidRPr="00FD07AB">
        <w:rPr>
          <w:rFonts w:ascii="Times New Roman" w:hAnsi="Times New Roman" w:cs="Times New Roman"/>
          <w:sz w:val="24"/>
          <w:szCs w:val="24"/>
        </w:rPr>
        <w:t>decline</w:t>
      </w:r>
      <w:r w:rsidR="00F34CF6" w:rsidRPr="00FD07AB">
        <w:rPr>
          <w:rFonts w:ascii="Times New Roman" w:hAnsi="Times New Roman" w:cs="Times New Roman"/>
          <w:sz w:val="24"/>
          <w:szCs w:val="24"/>
        </w:rPr>
        <w:t xml:space="preserve"> in enrollment (from </w:t>
      </w:r>
      <w:r w:rsidR="00757D1C" w:rsidRPr="00FD07AB">
        <w:rPr>
          <w:rFonts w:ascii="Times New Roman" w:hAnsi="Times New Roman" w:cs="Times New Roman"/>
          <w:sz w:val="24"/>
          <w:szCs w:val="24"/>
        </w:rPr>
        <w:t>4</w:t>
      </w:r>
      <w:r w:rsidR="00E35B40" w:rsidRPr="00FD07AB">
        <w:rPr>
          <w:rFonts w:ascii="Times New Roman" w:hAnsi="Times New Roman" w:cs="Times New Roman"/>
          <w:sz w:val="24"/>
          <w:szCs w:val="24"/>
        </w:rPr>
        <w:t>83</w:t>
      </w:r>
      <w:r w:rsidR="00757D1C" w:rsidRPr="00FD07AB">
        <w:rPr>
          <w:rFonts w:ascii="Times New Roman" w:hAnsi="Times New Roman" w:cs="Times New Roman"/>
          <w:sz w:val="24"/>
          <w:szCs w:val="24"/>
        </w:rPr>
        <w:t xml:space="preserve"> students in 201</w:t>
      </w:r>
      <w:r w:rsidR="00E35B40" w:rsidRPr="00FD07AB">
        <w:rPr>
          <w:rFonts w:ascii="Times New Roman" w:hAnsi="Times New Roman" w:cs="Times New Roman"/>
          <w:sz w:val="24"/>
          <w:szCs w:val="24"/>
        </w:rPr>
        <w:t>9</w:t>
      </w:r>
      <w:r w:rsidR="00F34CF6" w:rsidRPr="00FD07AB">
        <w:rPr>
          <w:rFonts w:ascii="Times New Roman" w:hAnsi="Times New Roman" w:cs="Times New Roman"/>
          <w:sz w:val="24"/>
          <w:szCs w:val="24"/>
        </w:rPr>
        <w:t xml:space="preserve"> to </w:t>
      </w:r>
      <w:r w:rsidR="00757D1C" w:rsidRPr="00FD07AB">
        <w:rPr>
          <w:rFonts w:ascii="Times New Roman" w:hAnsi="Times New Roman" w:cs="Times New Roman"/>
          <w:sz w:val="24"/>
          <w:szCs w:val="24"/>
        </w:rPr>
        <w:t>4</w:t>
      </w:r>
      <w:r w:rsidR="001546F0" w:rsidRPr="00FD07AB">
        <w:rPr>
          <w:rFonts w:ascii="Times New Roman" w:hAnsi="Times New Roman" w:cs="Times New Roman"/>
          <w:sz w:val="24"/>
          <w:szCs w:val="24"/>
        </w:rPr>
        <w:t>38</w:t>
      </w:r>
      <w:r w:rsidR="00757D1C" w:rsidRPr="00FD07AB">
        <w:rPr>
          <w:rFonts w:ascii="Times New Roman" w:hAnsi="Times New Roman" w:cs="Times New Roman"/>
          <w:sz w:val="24"/>
          <w:szCs w:val="24"/>
        </w:rPr>
        <w:t xml:space="preserve"> in 20</w:t>
      </w:r>
      <w:r w:rsidR="001546F0" w:rsidRPr="00FD07AB">
        <w:rPr>
          <w:rFonts w:ascii="Times New Roman" w:hAnsi="Times New Roman" w:cs="Times New Roman"/>
          <w:sz w:val="24"/>
          <w:szCs w:val="24"/>
        </w:rPr>
        <w:t>20</w:t>
      </w:r>
      <w:r w:rsidR="008E389F" w:rsidRPr="00FD07AB">
        <w:rPr>
          <w:rFonts w:ascii="Times New Roman" w:hAnsi="Times New Roman" w:cs="Times New Roman"/>
          <w:sz w:val="24"/>
          <w:szCs w:val="24"/>
        </w:rPr>
        <w:t xml:space="preserve">) </w:t>
      </w:r>
      <w:r w:rsidR="00B81977" w:rsidRPr="00FD07AB">
        <w:rPr>
          <w:rFonts w:ascii="Times New Roman" w:hAnsi="Times New Roman" w:cs="Times New Roman"/>
          <w:sz w:val="24"/>
          <w:szCs w:val="24"/>
        </w:rPr>
        <w:t>a</w:t>
      </w:r>
      <w:r w:rsidR="00456277" w:rsidRPr="00FD07AB">
        <w:rPr>
          <w:rFonts w:ascii="Times New Roman" w:hAnsi="Times New Roman" w:cs="Times New Roman"/>
          <w:sz w:val="24"/>
          <w:szCs w:val="24"/>
        </w:rPr>
        <w:t>nd</w:t>
      </w:r>
      <w:r w:rsidR="00B8772D" w:rsidRPr="00FD07AB">
        <w:rPr>
          <w:rFonts w:ascii="Times New Roman" w:hAnsi="Times New Roman" w:cs="Times New Roman"/>
          <w:sz w:val="24"/>
          <w:szCs w:val="24"/>
        </w:rPr>
        <w:t xml:space="preserve"> a</w:t>
      </w:r>
      <w:r w:rsidR="005B3750" w:rsidRPr="00FD07AB">
        <w:rPr>
          <w:rFonts w:ascii="Times New Roman" w:hAnsi="Times New Roman" w:cs="Times New Roman"/>
          <w:sz w:val="24"/>
          <w:szCs w:val="24"/>
        </w:rPr>
        <w:t>n</w:t>
      </w:r>
      <w:r w:rsidR="00B8772D" w:rsidRPr="00FD07AB">
        <w:rPr>
          <w:rFonts w:ascii="Times New Roman" w:hAnsi="Times New Roman" w:cs="Times New Roman"/>
          <w:sz w:val="24"/>
          <w:szCs w:val="24"/>
        </w:rPr>
        <w:t xml:space="preserve"> </w:t>
      </w:r>
      <w:r w:rsidR="00456277" w:rsidRPr="00FD07AB">
        <w:rPr>
          <w:rFonts w:ascii="Times New Roman" w:hAnsi="Times New Roman" w:cs="Times New Roman"/>
          <w:sz w:val="24"/>
          <w:szCs w:val="24"/>
        </w:rPr>
        <w:t>11</w:t>
      </w:r>
      <w:r w:rsidR="005B3750" w:rsidRPr="00FD07AB">
        <w:rPr>
          <w:rFonts w:ascii="Times New Roman" w:hAnsi="Times New Roman" w:cs="Times New Roman"/>
          <w:sz w:val="24"/>
          <w:szCs w:val="24"/>
        </w:rPr>
        <w:t>.</w:t>
      </w:r>
      <w:r w:rsidR="00456277" w:rsidRPr="00FD07AB">
        <w:rPr>
          <w:rFonts w:ascii="Times New Roman" w:hAnsi="Times New Roman" w:cs="Times New Roman"/>
          <w:sz w:val="24"/>
          <w:szCs w:val="24"/>
        </w:rPr>
        <w:t>2</w:t>
      </w:r>
      <w:r w:rsidR="004C7F30" w:rsidRPr="00FD07AB">
        <w:rPr>
          <w:rFonts w:ascii="Times New Roman" w:hAnsi="Times New Roman" w:cs="Times New Roman"/>
          <w:sz w:val="24"/>
          <w:szCs w:val="24"/>
        </w:rPr>
        <w:t xml:space="preserve">% </w:t>
      </w:r>
      <w:r w:rsidR="00EF1A52" w:rsidRPr="00FD07AB">
        <w:rPr>
          <w:rFonts w:ascii="Times New Roman" w:hAnsi="Times New Roman" w:cs="Times New Roman"/>
          <w:sz w:val="24"/>
          <w:szCs w:val="24"/>
        </w:rPr>
        <w:t>de</w:t>
      </w:r>
      <w:r w:rsidR="00B8772D" w:rsidRPr="00FD07AB">
        <w:rPr>
          <w:rFonts w:ascii="Times New Roman" w:hAnsi="Times New Roman" w:cs="Times New Roman"/>
          <w:sz w:val="24"/>
          <w:szCs w:val="24"/>
        </w:rPr>
        <w:t>crease in</w:t>
      </w:r>
      <w:r w:rsidR="00757D1C" w:rsidRPr="00FD07AB">
        <w:rPr>
          <w:rFonts w:ascii="Times New Roman" w:hAnsi="Times New Roman" w:cs="Times New Roman"/>
          <w:sz w:val="24"/>
          <w:szCs w:val="24"/>
        </w:rPr>
        <w:t xml:space="preserve"> t</w:t>
      </w:r>
      <w:r w:rsidR="00F34CF6" w:rsidRPr="00FD07AB">
        <w:rPr>
          <w:rFonts w:ascii="Times New Roman" w:hAnsi="Times New Roman" w:cs="Times New Roman"/>
          <w:sz w:val="24"/>
          <w:szCs w:val="24"/>
        </w:rPr>
        <w:t>he number of nursing program graduates</w:t>
      </w:r>
      <w:r w:rsidR="00B8772D" w:rsidRPr="00FD07AB">
        <w:rPr>
          <w:rFonts w:ascii="Times New Roman" w:hAnsi="Times New Roman" w:cs="Times New Roman"/>
          <w:sz w:val="24"/>
          <w:szCs w:val="24"/>
        </w:rPr>
        <w:t xml:space="preserve"> (</w:t>
      </w:r>
      <w:r w:rsidR="00F34CF6" w:rsidRPr="00FD07AB">
        <w:rPr>
          <w:rFonts w:ascii="Times New Roman" w:hAnsi="Times New Roman" w:cs="Times New Roman"/>
          <w:sz w:val="24"/>
          <w:szCs w:val="24"/>
        </w:rPr>
        <w:t xml:space="preserve">from </w:t>
      </w:r>
      <w:r w:rsidR="00757D1C" w:rsidRPr="00FD07AB">
        <w:rPr>
          <w:rFonts w:ascii="Times New Roman" w:hAnsi="Times New Roman" w:cs="Times New Roman"/>
          <w:sz w:val="24"/>
          <w:szCs w:val="24"/>
        </w:rPr>
        <w:t>1</w:t>
      </w:r>
      <w:r w:rsidR="007366E4" w:rsidRPr="00FD07AB">
        <w:rPr>
          <w:rFonts w:ascii="Times New Roman" w:hAnsi="Times New Roman" w:cs="Times New Roman"/>
          <w:sz w:val="24"/>
          <w:szCs w:val="24"/>
        </w:rPr>
        <w:t>60</w:t>
      </w:r>
      <w:r w:rsidR="00F34CF6" w:rsidRPr="00FD07AB">
        <w:rPr>
          <w:rFonts w:ascii="Times New Roman" w:hAnsi="Times New Roman" w:cs="Times New Roman"/>
          <w:sz w:val="24"/>
          <w:szCs w:val="24"/>
        </w:rPr>
        <w:t xml:space="preserve"> in 2</w:t>
      </w:r>
      <w:r w:rsidR="00757D1C" w:rsidRPr="00FD07AB">
        <w:rPr>
          <w:rFonts w:ascii="Times New Roman" w:hAnsi="Times New Roman" w:cs="Times New Roman"/>
          <w:sz w:val="24"/>
          <w:szCs w:val="24"/>
        </w:rPr>
        <w:t>01</w:t>
      </w:r>
      <w:r w:rsidR="007366E4" w:rsidRPr="00FD07AB">
        <w:rPr>
          <w:rFonts w:ascii="Times New Roman" w:hAnsi="Times New Roman" w:cs="Times New Roman"/>
          <w:sz w:val="24"/>
          <w:szCs w:val="24"/>
        </w:rPr>
        <w:t>9</w:t>
      </w:r>
      <w:r w:rsidR="00F34CF6" w:rsidRPr="00FD07AB">
        <w:rPr>
          <w:rFonts w:ascii="Times New Roman" w:hAnsi="Times New Roman" w:cs="Times New Roman"/>
          <w:sz w:val="24"/>
          <w:szCs w:val="24"/>
        </w:rPr>
        <w:t xml:space="preserve"> to </w:t>
      </w:r>
      <w:r w:rsidR="00757D1C" w:rsidRPr="00FD07AB">
        <w:rPr>
          <w:rFonts w:ascii="Times New Roman" w:hAnsi="Times New Roman" w:cs="Times New Roman"/>
          <w:sz w:val="24"/>
          <w:szCs w:val="24"/>
        </w:rPr>
        <w:t>1</w:t>
      </w:r>
      <w:r w:rsidR="00367F5D" w:rsidRPr="00FD07AB">
        <w:rPr>
          <w:rFonts w:ascii="Times New Roman" w:hAnsi="Times New Roman" w:cs="Times New Roman"/>
          <w:sz w:val="24"/>
          <w:szCs w:val="24"/>
        </w:rPr>
        <w:t>42</w:t>
      </w:r>
      <w:r w:rsidR="00757D1C" w:rsidRPr="00FD07AB">
        <w:rPr>
          <w:rFonts w:ascii="Times New Roman" w:hAnsi="Times New Roman" w:cs="Times New Roman"/>
          <w:sz w:val="24"/>
          <w:szCs w:val="24"/>
        </w:rPr>
        <w:t xml:space="preserve"> in 20</w:t>
      </w:r>
      <w:r w:rsidR="00367F5D" w:rsidRPr="00FD07AB">
        <w:rPr>
          <w:rFonts w:ascii="Times New Roman" w:hAnsi="Times New Roman" w:cs="Times New Roman"/>
          <w:sz w:val="24"/>
          <w:szCs w:val="24"/>
        </w:rPr>
        <w:t>20</w:t>
      </w:r>
      <w:r w:rsidR="008E389F" w:rsidRPr="00FD07AB">
        <w:rPr>
          <w:rFonts w:ascii="Times New Roman" w:hAnsi="Times New Roman" w:cs="Times New Roman"/>
          <w:sz w:val="24"/>
          <w:szCs w:val="24"/>
        </w:rPr>
        <w:t xml:space="preserve"> -</w:t>
      </w:r>
      <w:r w:rsidR="008E389F" w:rsidRPr="00FD07AB">
        <w:rPr>
          <w:rFonts w:ascii="Times New Roman" w:hAnsi="Times New Roman" w:cs="Times New Roman"/>
          <w:b/>
          <w:sz w:val="24"/>
          <w:szCs w:val="24"/>
        </w:rPr>
        <w:t xml:space="preserve"> MFR Objective 1.3</w:t>
      </w:r>
      <w:r w:rsidR="00B8772D" w:rsidRPr="00FD07AB">
        <w:rPr>
          <w:rFonts w:ascii="Times New Roman" w:hAnsi="Times New Roman" w:cs="Times New Roman"/>
          <w:sz w:val="24"/>
          <w:szCs w:val="24"/>
        </w:rPr>
        <w:t>)</w:t>
      </w:r>
      <w:r w:rsidR="00C86395" w:rsidRPr="00FD07AB">
        <w:rPr>
          <w:rFonts w:ascii="Times New Roman" w:hAnsi="Times New Roman" w:cs="Times New Roman"/>
          <w:sz w:val="24"/>
          <w:szCs w:val="24"/>
        </w:rPr>
        <w:t>, e</w:t>
      </w:r>
      <w:r w:rsidR="00DC29A1" w:rsidRPr="00FD07AB">
        <w:rPr>
          <w:rFonts w:ascii="Times New Roman" w:hAnsi="Times New Roman" w:cs="Times New Roman"/>
          <w:sz w:val="24"/>
          <w:szCs w:val="24"/>
        </w:rPr>
        <w:t>nrollment i</w:t>
      </w:r>
      <w:r w:rsidR="00C86395" w:rsidRPr="00FD07AB">
        <w:rPr>
          <w:rFonts w:ascii="Times New Roman" w:hAnsi="Times New Roman" w:cs="Times New Roman"/>
          <w:sz w:val="24"/>
          <w:szCs w:val="24"/>
        </w:rPr>
        <w:t>n</w:t>
      </w:r>
      <w:r w:rsidR="00DC29A1" w:rsidRPr="00FD07AB">
        <w:rPr>
          <w:rFonts w:ascii="Times New Roman" w:hAnsi="Times New Roman" w:cs="Times New Roman"/>
          <w:sz w:val="24"/>
          <w:szCs w:val="24"/>
        </w:rPr>
        <w:t xml:space="preserve"> the Master</w:t>
      </w:r>
      <w:r w:rsidR="00FA3DA2" w:rsidRPr="00FD07AB">
        <w:rPr>
          <w:rFonts w:ascii="Times New Roman" w:hAnsi="Times New Roman" w:cs="Times New Roman"/>
          <w:sz w:val="24"/>
          <w:szCs w:val="24"/>
        </w:rPr>
        <w:t xml:space="preserve"> of Science in Nursing program continue</w:t>
      </w:r>
      <w:r w:rsidR="00C86395" w:rsidRPr="00FD07AB">
        <w:rPr>
          <w:rFonts w:ascii="Times New Roman" w:hAnsi="Times New Roman" w:cs="Times New Roman"/>
          <w:sz w:val="24"/>
          <w:szCs w:val="24"/>
        </w:rPr>
        <w:t>s</w:t>
      </w:r>
      <w:r w:rsidR="00FA3DA2" w:rsidRPr="00FD07AB">
        <w:rPr>
          <w:rFonts w:ascii="Times New Roman" w:hAnsi="Times New Roman" w:cs="Times New Roman"/>
          <w:sz w:val="24"/>
          <w:szCs w:val="24"/>
        </w:rPr>
        <w:t xml:space="preserve"> to </w:t>
      </w:r>
      <w:r w:rsidR="00667B0E" w:rsidRPr="00FD07AB">
        <w:rPr>
          <w:rFonts w:ascii="Times New Roman" w:hAnsi="Times New Roman" w:cs="Times New Roman"/>
          <w:sz w:val="24"/>
          <w:szCs w:val="24"/>
        </w:rPr>
        <w:t>grow</w:t>
      </w:r>
      <w:r w:rsidR="00FA3DA2" w:rsidRPr="00FD07AB">
        <w:rPr>
          <w:rFonts w:ascii="Times New Roman" w:hAnsi="Times New Roman" w:cs="Times New Roman"/>
          <w:sz w:val="24"/>
          <w:szCs w:val="24"/>
        </w:rPr>
        <w:t xml:space="preserve"> </w:t>
      </w:r>
      <w:r w:rsidR="0023170D" w:rsidRPr="00FD07AB">
        <w:rPr>
          <w:rFonts w:ascii="Times New Roman" w:hAnsi="Times New Roman" w:cs="Times New Roman"/>
          <w:sz w:val="24"/>
          <w:szCs w:val="24"/>
        </w:rPr>
        <w:t xml:space="preserve">significantly </w:t>
      </w:r>
      <w:r w:rsidR="00FA3DA2" w:rsidRPr="00FD07AB">
        <w:rPr>
          <w:rFonts w:ascii="Times New Roman" w:hAnsi="Times New Roman" w:cs="Times New Roman"/>
          <w:sz w:val="24"/>
          <w:szCs w:val="24"/>
        </w:rPr>
        <w:t>(</w:t>
      </w:r>
      <w:r w:rsidR="00572D45" w:rsidRPr="00FD07AB">
        <w:rPr>
          <w:rFonts w:ascii="Times New Roman" w:hAnsi="Times New Roman" w:cs="Times New Roman"/>
          <w:sz w:val="24"/>
          <w:szCs w:val="24"/>
        </w:rPr>
        <w:t xml:space="preserve">by </w:t>
      </w:r>
      <w:r w:rsidR="00F90421" w:rsidRPr="00FD07AB">
        <w:rPr>
          <w:rFonts w:ascii="Times New Roman" w:hAnsi="Times New Roman" w:cs="Times New Roman"/>
          <w:sz w:val="24"/>
          <w:szCs w:val="24"/>
        </w:rPr>
        <w:t>60</w:t>
      </w:r>
      <w:r w:rsidR="00572D45" w:rsidRPr="00FD07AB">
        <w:rPr>
          <w:rFonts w:ascii="Times New Roman" w:hAnsi="Times New Roman" w:cs="Times New Roman"/>
          <w:sz w:val="24"/>
          <w:szCs w:val="24"/>
        </w:rPr>
        <w:t>%</w:t>
      </w:r>
      <w:r w:rsidR="00FF17FE">
        <w:rPr>
          <w:rFonts w:ascii="Times New Roman" w:hAnsi="Times New Roman" w:cs="Times New Roman"/>
          <w:sz w:val="24"/>
          <w:szCs w:val="24"/>
        </w:rPr>
        <w:t>;</w:t>
      </w:r>
      <w:r w:rsidR="00572D45" w:rsidRPr="00FD07AB">
        <w:rPr>
          <w:rFonts w:ascii="Times New Roman" w:hAnsi="Times New Roman" w:cs="Times New Roman"/>
          <w:sz w:val="24"/>
          <w:szCs w:val="24"/>
        </w:rPr>
        <w:t xml:space="preserve"> from 201</w:t>
      </w:r>
      <w:r w:rsidR="00D70BDF" w:rsidRPr="00FD07AB">
        <w:rPr>
          <w:rFonts w:ascii="Times New Roman" w:hAnsi="Times New Roman" w:cs="Times New Roman"/>
          <w:sz w:val="24"/>
          <w:szCs w:val="24"/>
        </w:rPr>
        <w:t>9</w:t>
      </w:r>
      <w:r w:rsidR="00572D45" w:rsidRPr="00FD07AB">
        <w:rPr>
          <w:rFonts w:ascii="Times New Roman" w:hAnsi="Times New Roman" w:cs="Times New Roman"/>
          <w:sz w:val="24"/>
          <w:szCs w:val="24"/>
        </w:rPr>
        <w:t xml:space="preserve"> to 20</w:t>
      </w:r>
      <w:r w:rsidR="00D70BDF" w:rsidRPr="00FD07AB">
        <w:rPr>
          <w:rFonts w:ascii="Times New Roman" w:hAnsi="Times New Roman" w:cs="Times New Roman"/>
          <w:sz w:val="24"/>
          <w:szCs w:val="24"/>
        </w:rPr>
        <w:t>20</w:t>
      </w:r>
      <w:r w:rsidR="00572D45" w:rsidRPr="00FD07AB">
        <w:rPr>
          <w:rFonts w:ascii="Times New Roman" w:hAnsi="Times New Roman" w:cs="Times New Roman"/>
          <w:sz w:val="24"/>
          <w:szCs w:val="24"/>
        </w:rPr>
        <w:t>)</w:t>
      </w:r>
      <w:r w:rsidRPr="00FD07AB">
        <w:rPr>
          <w:rFonts w:ascii="Times New Roman" w:hAnsi="Times New Roman" w:cs="Times New Roman"/>
          <w:sz w:val="24"/>
          <w:szCs w:val="24"/>
        </w:rPr>
        <w:t xml:space="preserve">. </w:t>
      </w:r>
    </w:p>
    <w:p w14:paraId="4E412FC3" w14:textId="77777777" w:rsidR="0012516C" w:rsidRPr="00FD07AB" w:rsidRDefault="0012516C" w:rsidP="0012516C">
      <w:pPr>
        <w:spacing w:after="0" w:line="240" w:lineRule="auto"/>
        <w:rPr>
          <w:rFonts w:ascii="Times New Roman" w:hAnsi="Times New Roman" w:cs="Times New Roman"/>
          <w:sz w:val="24"/>
          <w:szCs w:val="24"/>
        </w:rPr>
      </w:pPr>
    </w:p>
    <w:p w14:paraId="2B5C55DE" w14:textId="5ACE84DB" w:rsidR="00675ADE" w:rsidRPr="00FD07AB" w:rsidRDefault="0012516C" w:rsidP="0012516C">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In July 2020, Frostburg’s Department of Nursing received two grants from the Maryland Higher Education Commission: </w:t>
      </w:r>
      <w:r w:rsidR="00E170A7">
        <w:rPr>
          <w:rFonts w:ascii="Times New Roman" w:hAnsi="Times New Roman" w:cs="Times New Roman"/>
          <w:sz w:val="24"/>
          <w:szCs w:val="24"/>
        </w:rPr>
        <w:t xml:space="preserve">1) </w:t>
      </w:r>
      <w:r w:rsidRPr="00FD07AB">
        <w:rPr>
          <w:rFonts w:ascii="Times New Roman" w:hAnsi="Times New Roman" w:cs="Times New Roman"/>
          <w:sz w:val="24"/>
          <w:szCs w:val="24"/>
        </w:rPr>
        <w:t>the “Nurse Educator Cohen Scholars” proposal was awarded more than $490,000 over five years, to be used to develop and implement a cohort model program to support current and future clinical and academic nurse educators through a structured mentoring model</w:t>
      </w:r>
      <w:r w:rsidR="00E170A7">
        <w:rPr>
          <w:rFonts w:ascii="Times New Roman" w:hAnsi="Times New Roman" w:cs="Times New Roman"/>
          <w:sz w:val="24"/>
          <w:szCs w:val="24"/>
        </w:rPr>
        <w:t>, and 2)</w:t>
      </w:r>
      <w:r w:rsidRPr="00FD07AB">
        <w:rPr>
          <w:rFonts w:ascii="Times New Roman" w:hAnsi="Times New Roman" w:cs="Times New Roman"/>
          <w:sz w:val="24"/>
          <w:szCs w:val="24"/>
        </w:rPr>
        <w:t xml:space="preserve"> the “Planning for the Future: Expanding Pre-licensure Capacity” proposal was awarded more than $220,000 over two years. </w:t>
      </w:r>
      <w:r w:rsidR="00E170A7">
        <w:rPr>
          <w:rFonts w:ascii="Times New Roman" w:hAnsi="Times New Roman" w:cs="Times New Roman"/>
          <w:sz w:val="24"/>
          <w:szCs w:val="24"/>
        </w:rPr>
        <w:t>F</w:t>
      </w:r>
      <w:r w:rsidRPr="00FD07AB">
        <w:rPr>
          <w:rFonts w:ascii="Times New Roman" w:hAnsi="Times New Roman" w:cs="Times New Roman"/>
          <w:sz w:val="24"/>
          <w:szCs w:val="24"/>
        </w:rPr>
        <w:t>unds will be used to develop a strategic plan and curriculum and course development for a proposed new, traditional nursing program that will allow students to earn a BSN degree within four years, which is designed to increase the capacity of initial BSN graduates within the state of Maryland</w:t>
      </w:r>
      <w:r w:rsidR="006C0919" w:rsidRPr="00FD07AB">
        <w:rPr>
          <w:rFonts w:ascii="Times New Roman" w:hAnsi="Times New Roman" w:cs="Times New Roman"/>
          <w:sz w:val="24"/>
          <w:szCs w:val="24"/>
        </w:rPr>
        <w:t xml:space="preserve"> </w:t>
      </w:r>
      <w:r w:rsidR="00EF73D1" w:rsidRPr="00FD07AB">
        <w:rPr>
          <w:rFonts w:ascii="Times New Roman" w:hAnsi="Times New Roman" w:cs="Times New Roman"/>
          <w:sz w:val="24"/>
          <w:szCs w:val="24"/>
        </w:rPr>
        <w:t>(</w:t>
      </w:r>
      <w:r w:rsidR="00EF73D1" w:rsidRPr="00FD07AB">
        <w:rPr>
          <w:rFonts w:ascii="Times New Roman" w:hAnsi="Times New Roman" w:cs="Times New Roman"/>
          <w:b/>
          <w:sz w:val="24"/>
          <w:szCs w:val="24"/>
        </w:rPr>
        <w:t>MSP Strategies 4 and 6</w:t>
      </w:r>
      <w:r w:rsidR="00EF73D1" w:rsidRPr="00FD07AB">
        <w:rPr>
          <w:rFonts w:ascii="Times New Roman" w:hAnsi="Times New Roman" w:cs="Times New Roman"/>
          <w:sz w:val="24"/>
          <w:szCs w:val="24"/>
        </w:rPr>
        <w:t>)</w:t>
      </w:r>
      <w:r w:rsidR="00675ADE" w:rsidRPr="00FD07AB">
        <w:rPr>
          <w:rFonts w:ascii="Times New Roman" w:hAnsi="Times New Roman" w:cs="Times New Roman"/>
          <w:sz w:val="24"/>
          <w:szCs w:val="24"/>
        </w:rPr>
        <w:t>.</w:t>
      </w:r>
    </w:p>
    <w:p w14:paraId="3E8E38D0" w14:textId="77777777" w:rsidR="004B2ADE" w:rsidRPr="00FD07AB" w:rsidRDefault="004B2ADE" w:rsidP="00356220">
      <w:pPr>
        <w:spacing w:after="0" w:line="240" w:lineRule="auto"/>
        <w:rPr>
          <w:rFonts w:ascii="Times New Roman" w:hAnsi="Times New Roman" w:cs="Times New Roman"/>
          <w:sz w:val="24"/>
          <w:szCs w:val="24"/>
        </w:rPr>
      </w:pPr>
    </w:p>
    <w:p w14:paraId="2B5C55E0" w14:textId="77777777" w:rsidR="00356220" w:rsidRPr="00FD07AB" w:rsidRDefault="00356220" w:rsidP="00356220">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Education</w:t>
      </w:r>
    </w:p>
    <w:p w14:paraId="2B5C55E1" w14:textId="77777777" w:rsidR="00356220" w:rsidRPr="00FD07AB" w:rsidRDefault="00356220" w:rsidP="00356220">
      <w:pPr>
        <w:spacing w:after="0" w:line="240" w:lineRule="auto"/>
        <w:rPr>
          <w:rFonts w:ascii="Times New Roman" w:hAnsi="Times New Roman" w:cs="Times New Roman"/>
          <w:sz w:val="24"/>
          <w:szCs w:val="24"/>
        </w:rPr>
      </w:pPr>
    </w:p>
    <w:p w14:paraId="2B5C55E2" w14:textId="3FCBA8FD" w:rsidR="00675ADE" w:rsidRPr="00FD07AB" w:rsidRDefault="00A76549" w:rsidP="0035622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i</w:t>
      </w:r>
      <w:r w:rsidRPr="00966E9C">
        <w:rPr>
          <w:rFonts w:ascii="Times New Roman" w:hAnsi="Times New Roman" w:cs="Times New Roman"/>
          <w:sz w:val="24"/>
          <w:szCs w:val="24"/>
        </w:rPr>
        <w:t>n response to evolving workforce demands, Frostburg</w:t>
      </w:r>
      <w:r>
        <w:rPr>
          <w:rFonts w:ascii="Times New Roman" w:hAnsi="Times New Roman" w:cs="Times New Roman"/>
          <w:sz w:val="24"/>
          <w:szCs w:val="24"/>
        </w:rPr>
        <w:t xml:space="preserve"> </w:t>
      </w:r>
      <w:r w:rsidRPr="00966E9C">
        <w:rPr>
          <w:rFonts w:ascii="Times New Roman" w:hAnsi="Times New Roman" w:cs="Times New Roman"/>
          <w:sz w:val="24"/>
          <w:szCs w:val="24"/>
        </w:rPr>
        <w:t>embraces its responsibility to strengthen public schools through the preparation of certified teacher education graduates and pre-K to 20 partnerships (</w:t>
      </w:r>
      <w:r>
        <w:rPr>
          <w:rFonts w:ascii="Times New Roman" w:hAnsi="Times New Roman" w:cs="Times New Roman"/>
          <w:b/>
          <w:sz w:val="24"/>
          <w:szCs w:val="24"/>
        </w:rPr>
        <w:t>MSP</w:t>
      </w:r>
      <w:r w:rsidRPr="00966E9C">
        <w:rPr>
          <w:rFonts w:ascii="Times New Roman" w:hAnsi="Times New Roman" w:cs="Times New Roman"/>
          <w:b/>
          <w:sz w:val="24"/>
          <w:szCs w:val="24"/>
        </w:rPr>
        <w:t xml:space="preserve"> Strategy 1</w:t>
      </w:r>
      <w:r w:rsidRPr="00966E9C">
        <w:rPr>
          <w:rFonts w:ascii="Times New Roman" w:hAnsi="Times New Roman" w:cs="Times New Roman"/>
          <w:sz w:val="24"/>
          <w:szCs w:val="24"/>
        </w:rPr>
        <w:t>)</w:t>
      </w:r>
      <w:r>
        <w:rPr>
          <w:rFonts w:ascii="Times New Roman" w:hAnsi="Times New Roman" w:cs="Times New Roman"/>
          <w:sz w:val="24"/>
          <w:szCs w:val="24"/>
        </w:rPr>
        <w:t xml:space="preserve">. </w:t>
      </w:r>
      <w:r w:rsidR="00757D1C" w:rsidRPr="00FD07AB">
        <w:rPr>
          <w:rFonts w:ascii="Times New Roman" w:hAnsi="Times New Roman" w:cs="Times New Roman"/>
          <w:sz w:val="24"/>
          <w:szCs w:val="24"/>
        </w:rPr>
        <w:t>For 20</w:t>
      </w:r>
      <w:r w:rsidR="00EA000A" w:rsidRPr="00FD07AB">
        <w:rPr>
          <w:rFonts w:ascii="Times New Roman" w:hAnsi="Times New Roman" w:cs="Times New Roman"/>
          <w:sz w:val="24"/>
          <w:szCs w:val="24"/>
        </w:rPr>
        <w:t>20</w:t>
      </w:r>
      <w:r w:rsidR="00F34CF6" w:rsidRPr="00FD07AB">
        <w:rPr>
          <w:rFonts w:ascii="Times New Roman" w:hAnsi="Times New Roman" w:cs="Times New Roman"/>
          <w:sz w:val="24"/>
          <w:szCs w:val="24"/>
        </w:rPr>
        <w:t xml:space="preserve">, </w:t>
      </w:r>
      <w:r w:rsidR="00757D1C" w:rsidRPr="00FD07AB">
        <w:rPr>
          <w:rFonts w:ascii="Times New Roman" w:hAnsi="Times New Roman" w:cs="Times New Roman"/>
          <w:sz w:val="24"/>
          <w:szCs w:val="24"/>
        </w:rPr>
        <w:t>2</w:t>
      </w:r>
      <w:r w:rsidR="00EA000A" w:rsidRPr="00FD07AB">
        <w:rPr>
          <w:rFonts w:ascii="Times New Roman" w:hAnsi="Times New Roman" w:cs="Times New Roman"/>
          <w:sz w:val="24"/>
          <w:szCs w:val="24"/>
        </w:rPr>
        <w:t>4</w:t>
      </w:r>
      <w:r w:rsidR="0049456F" w:rsidRPr="00FD07AB">
        <w:rPr>
          <w:rFonts w:ascii="Times New Roman" w:hAnsi="Times New Roman" w:cs="Times New Roman"/>
          <w:sz w:val="24"/>
          <w:szCs w:val="24"/>
        </w:rPr>
        <w:t>5</w:t>
      </w:r>
      <w:r w:rsidR="00757D1C" w:rsidRPr="00FD07AB">
        <w:rPr>
          <w:rFonts w:ascii="Times New Roman" w:hAnsi="Times New Roman" w:cs="Times New Roman"/>
          <w:sz w:val="24"/>
          <w:szCs w:val="24"/>
        </w:rPr>
        <w:t xml:space="preserve"> students enrolled in </w:t>
      </w:r>
      <w:r w:rsidR="00F34CF6" w:rsidRPr="00FD07AB">
        <w:rPr>
          <w:rFonts w:ascii="Times New Roman" w:hAnsi="Times New Roman" w:cs="Times New Roman"/>
          <w:sz w:val="24"/>
          <w:szCs w:val="24"/>
        </w:rPr>
        <w:t xml:space="preserve">undergraduate teacher education and Master of Arts in Teaching </w:t>
      </w:r>
      <w:r w:rsidR="00DB2BC1" w:rsidRPr="00FD07AB">
        <w:rPr>
          <w:rFonts w:ascii="Times New Roman" w:hAnsi="Times New Roman" w:cs="Times New Roman"/>
          <w:sz w:val="24"/>
          <w:szCs w:val="24"/>
        </w:rPr>
        <w:t xml:space="preserve">(MAT) </w:t>
      </w:r>
      <w:r w:rsidR="00F34CF6" w:rsidRPr="00FD07AB">
        <w:rPr>
          <w:rFonts w:ascii="Times New Roman" w:hAnsi="Times New Roman" w:cs="Times New Roman"/>
          <w:sz w:val="24"/>
          <w:szCs w:val="24"/>
        </w:rPr>
        <w:t xml:space="preserve">post-baccalaureate programs. </w:t>
      </w:r>
      <w:r w:rsidR="00EA000A" w:rsidRPr="00FD07AB">
        <w:rPr>
          <w:rFonts w:ascii="Times New Roman" w:hAnsi="Times New Roman" w:cs="Times New Roman"/>
          <w:sz w:val="24"/>
          <w:szCs w:val="24"/>
        </w:rPr>
        <w:t>E</w:t>
      </w:r>
      <w:r w:rsidR="00F34CF6" w:rsidRPr="00FD07AB">
        <w:rPr>
          <w:rFonts w:ascii="Times New Roman" w:hAnsi="Times New Roman" w:cs="Times New Roman"/>
          <w:sz w:val="24"/>
          <w:szCs w:val="24"/>
        </w:rPr>
        <w:t xml:space="preserve">nrollments in these programs </w:t>
      </w:r>
      <w:r w:rsidR="00CE100F" w:rsidRPr="00FD07AB">
        <w:rPr>
          <w:rFonts w:ascii="Times New Roman" w:hAnsi="Times New Roman" w:cs="Times New Roman"/>
          <w:sz w:val="24"/>
          <w:szCs w:val="24"/>
        </w:rPr>
        <w:t>ha</w:t>
      </w:r>
      <w:r w:rsidR="00125102" w:rsidRPr="00FD07AB">
        <w:rPr>
          <w:rFonts w:ascii="Times New Roman" w:hAnsi="Times New Roman" w:cs="Times New Roman"/>
          <w:sz w:val="24"/>
          <w:szCs w:val="24"/>
        </w:rPr>
        <w:t>ve</w:t>
      </w:r>
      <w:r w:rsidR="00CE100F" w:rsidRPr="00FD07AB">
        <w:rPr>
          <w:rFonts w:ascii="Times New Roman" w:hAnsi="Times New Roman" w:cs="Times New Roman"/>
          <w:sz w:val="24"/>
          <w:szCs w:val="24"/>
        </w:rPr>
        <w:t xml:space="preserve"> </w:t>
      </w:r>
      <w:r w:rsidR="00B069A1" w:rsidRPr="00FD07AB">
        <w:rPr>
          <w:rFonts w:ascii="Times New Roman" w:hAnsi="Times New Roman" w:cs="Times New Roman"/>
          <w:sz w:val="24"/>
          <w:szCs w:val="24"/>
        </w:rPr>
        <w:t>declined</w:t>
      </w:r>
      <w:r w:rsidR="00F34CF6" w:rsidRPr="00FD07AB">
        <w:rPr>
          <w:rFonts w:ascii="Times New Roman" w:hAnsi="Times New Roman" w:cs="Times New Roman"/>
          <w:sz w:val="24"/>
          <w:szCs w:val="24"/>
        </w:rPr>
        <w:t xml:space="preserve"> </w:t>
      </w:r>
      <w:r w:rsidR="00EA000A" w:rsidRPr="00FD07AB">
        <w:rPr>
          <w:rFonts w:ascii="Times New Roman" w:hAnsi="Times New Roman" w:cs="Times New Roman"/>
          <w:sz w:val="24"/>
          <w:szCs w:val="24"/>
        </w:rPr>
        <w:t>since</w:t>
      </w:r>
      <w:r w:rsidR="00757D1C" w:rsidRPr="00FD07AB">
        <w:rPr>
          <w:rFonts w:ascii="Times New Roman" w:hAnsi="Times New Roman" w:cs="Times New Roman"/>
          <w:sz w:val="24"/>
          <w:szCs w:val="24"/>
        </w:rPr>
        <w:t xml:space="preserve"> 201</w:t>
      </w:r>
      <w:r w:rsidR="00874636" w:rsidRPr="00FD07AB">
        <w:rPr>
          <w:rFonts w:ascii="Times New Roman" w:hAnsi="Times New Roman" w:cs="Times New Roman"/>
          <w:sz w:val="24"/>
          <w:szCs w:val="24"/>
        </w:rPr>
        <w:t>8</w:t>
      </w:r>
      <w:r w:rsidR="00F34CF6" w:rsidRPr="00FD07AB">
        <w:rPr>
          <w:rFonts w:ascii="Times New Roman" w:hAnsi="Times New Roman" w:cs="Times New Roman"/>
          <w:sz w:val="24"/>
          <w:szCs w:val="24"/>
        </w:rPr>
        <w:t xml:space="preserve">, </w:t>
      </w:r>
      <w:r w:rsidR="00EA000A" w:rsidRPr="00FD07AB">
        <w:rPr>
          <w:rFonts w:ascii="Times New Roman" w:hAnsi="Times New Roman" w:cs="Times New Roman"/>
          <w:sz w:val="24"/>
          <w:szCs w:val="24"/>
        </w:rPr>
        <w:t xml:space="preserve">as has </w:t>
      </w:r>
      <w:r w:rsidR="00F34CF6" w:rsidRPr="00FD07AB">
        <w:rPr>
          <w:rFonts w:ascii="Times New Roman" w:hAnsi="Times New Roman" w:cs="Times New Roman"/>
          <w:sz w:val="24"/>
          <w:szCs w:val="24"/>
        </w:rPr>
        <w:t xml:space="preserve">the number of candidates </w:t>
      </w:r>
      <w:r w:rsidR="0094586C" w:rsidRPr="00FD07AB">
        <w:rPr>
          <w:rFonts w:ascii="Times New Roman" w:hAnsi="Times New Roman" w:cs="Times New Roman"/>
          <w:sz w:val="24"/>
          <w:szCs w:val="24"/>
        </w:rPr>
        <w:t xml:space="preserve">who </w:t>
      </w:r>
      <w:r w:rsidR="00F34CF6" w:rsidRPr="00FD07AB">
        <w:rPr>
          <w:rFonts w:ascii="Times New Roman" w:hAnsi="Times New Roman" w:cs="Times New Roman"/>
          <w:sz w:val="24"/>
          <w:szCs w:val="24"/>
        </w:rPr>
        <w:t>successfully complet</w:t>
      </w:r>
      <w:r w:rsidR="00125102" w:rsidRPr="00FD07AB">
        <w:rPr>
          <w:rFonts w:ascii="Times New Roman" w:hAnsi="Times New Roman" w:cs="Times New Roman"/>
          <w:sz w:val="24"/>
          <w:szCs w:val="24"/>
        </w:rPr>
        <w:t>ed</w:t>
      </w:r>
      <w:r w:rsidR="00F34CF6" w:rsidRPr="00FD07AB">
        <w:rPr>
          <w:rFonts w:ascii="Times New Roman" w:hAnsi="Times New Roman" w:cs="Times New Roman"/>
          <w:sz w:val="24"/>
          <w:szCs w:val="24"/>
        </w:rPr>
        <w:t xml:space="preserve"> their </w:t>
      </w:r>
      <w:r w:rsidR="00DB2BC1" w:rsidRPr="00FD07AB">
        <w:rPr>
          <w:rFonts w:ascii="Times New Roman" w:hAnsi="Times New Roman" w:cs="Times New Roman"/>
          <w:sz w:val="24"/>
          <w:szCs w:val="24"/>
        </w:rPr>
        <w:t xml:space="preserve">teacher </w:t>
      </w:r>
      <w:r w:rsidR="00F34CF6" w:rsidRPr="00FD07AB">
        <w:rPr>
          <w:rFonts w:ascii="Times New Roman" w:hAnsi="Times New Roman" w:cs="Times New Roman"/>
          <w:sz w:val="24"/>
          <w:szCs w:val="24"/>
        </w:rPr>
        <w:t>training</w:t>
      </w:r>
      <w:r w:rsidR="00EA000A" w:rsidRPr="00FD07AB">
        <w:rPr>
          <w:rFonts w:ascii="Times New Roman" w:hAnsi="Times New Roman" w:cs="Times New Roman"/>
          <w:sz w:val="24"/>
          <w:szCs w:val="24"/>
        </w:rPr>
        <w:t>: from 105 in 2019 to 83 in 2020</w:t>
      </w:r>
      <w:r w:rsidR="00F34CF6" w:rsidRPr="00FD07AB">
        <w:rPr>
          <w:rFonts w:ascii="Times New Roman" w:hAnsi="Times New Roman" w:cs="Times New Roman"/>
          <w:sz w:val="24"/>
          <w:szCs w:val="24"/>
        </w:rPr>
        <w:t xml:space="preserve"> </w:t>
      </w:r>
      <w:r w:rsidR="00DB2BC1" w:rsidRPr="00FD07AB">
        <w:rPr>
          <w:rFonts w:ascii="Times New Roman" w:hAnsi="Times New Roman" w:cs="Times New Roman"/>
          <w:sz w:val="24"/>
          <w:szCs w:val="24"/>
        </w:rPr>
        <w:t>(</w:t>
      </w:r>
      <w:r w:rsidR="00DB2BC1" w:rsidRPr="00FD07AB">
        <w:rPr>
          <w:rFonts w:ascii="Times New Roman" w:hAnsi="Times New Roman" w:cs="Times New Roman"/>
          <w:b/>
          <w:sz w:val="24"/>
          <w:szCs w:val="24"/>
        </w:rPr>
        <w:t>MFR Objective 1.2</w:t>
      </w:r>
      <w:r w:rsidR="00DB2BC1" w:rsidRPr="00FD07AB">
        <w:rPr>
          <w:rFonts w:ascii="Times New Roman" w:hAnsi="Times New Roman" w:cs="Times New Roman"/>
          <w:sz w:val="24"/>
          <w:szCs w:val="24"/>
        </w:rPr>
        <w:t>)</w:t>
      </w:r>
      <w:r w:rsidR="00CB4B56" w:rsidRPr="00FD07AB">
        <w:rPr>
          <w:rFonts w:ascii="Times New Roman" w:hAnsi="Times New Roman" w:cs="Times New Roman"/>
          <w:sz w:val="24"/>
          <w:szCs w:val="24"/>
        </w:rPr>
        <w:t xml:space="preserve">. </w:t>
      </w:r>
      <w:r w:rsidR="00EA000A" w:rsidRPr="00FD07AB">
        <w:rPr>
          <w:rFonts w:ascii="Times New Roman" w:hAnsi="Times New Roman" w:cs="Times New Roman"/>
          <w:sz w:val="24"/>
          <w:szCs w:val="24"/>
        </w:rPr>
        <w:t>T</w:t>
      </w:r>
      <w:r w:rsidR="00F34CF6" w:rsidRPr="00FD07AB">
        <w:rPr>
          <w:rFonts w:ascii="Times New Roman" w:hAnsi="Times New Roman" w:cs="Times New Roman"/>
          <w:sz w:val="24"/>
          <w:szCs w:val="24"/>
        </w:rPr>
        <w:t>he pass rates for undergraduate and MAT post-baccalaureate students on</w:t>
      </w:r>
      <w:r w:rsidR="00757D1C" w:rsidRPr="00FD07AB">
        <w:rPr>
          <w:rFonts w:ascii="Times New Roman" w:hAnsi="Times New Roman" w:cs="Times New Roman"/>
          <w:sz w:val="24"/>
          <w:szCs w:val="24"/>
        </w:rPr>
        <w:t xml:space="preserve"> the PRAXIS II </w:t>
      </w:r>
      <w:r w:rsidR="007510F5" w:rsidRPr="00FD07AB">
        <w:rPr>
          <w:rFonts w:ascii="Times New Roman" w:hAnsi="Times New Roman" w:cs="Times New Roman"/>
          <w:sz w:val="24"/>
          <w:szCs w:val="24"/>
        </w:rPr>
        <w:t xml:space="preserve">remained </w:t>
      </w:r>
      <w:r w:rsidR="00CE100F" w:rsidRPr="00FD07AB">
        <w:rPr>
          <w:rFonts w:ascii="Times New Roman" w:hAnsi="Times New Roman" w:cs="Times New Roman"/>
          <w:sz w:val="24"/>
          <w:szCs w:val="24"/>
        </w:rPr>
        <w:t>st</w:t>
      </w:r>
      <w:r w:rsidR="00EA000A" w:rsidRPr="00FD07AB">
        <w:rPr>
          <w:rFonts w:ascii="Times New Roman" w:hAnsi="Times New Roman" w:cs="Times New Roman"/>
          <w:sz w:val="24"/>
          <w:szCs w:val="24"/>
        </w:rPr>
        <w:t>eady</w:t>
      </w:r>
      <w:r w:rsidR="00CE100F" w:rsidRPr="00FD07AB">
        <w:rPr>
          <w:rFonts w:ascii="Times New Roman" w:hAnsi="Times New Roman" w:cs="Times New Roman"/>
          <w:sz w:val="24"/>
          <w:szCs w:val="24"/>
        </w:rPr>
        <w:t xml:space="preserve"> </w:t>
      </w:r>
      <w:r w:rsidR="007510F5" w:rsidRPr="00FD07AB">
        <w:rPr>
          <w:rFonts w:ascii="Times New Roman" w:hAnsi="Times New Roman" w:cs="Times New Roman"/>
          <w:sz w:val="24"/>
          <w:szCs w:val="24"/>
        </w:rPr>
        <w:t>at</w:t>
      </w:r>
      <w:r w:rsidR="00757D1C" w:rsidRPr="00FD07AB">
        <w:rPr>
          <w:rFonts w:ascii="Times New Roman" w:hAnsi="Times New Roman" w:cs="Times New Roman"/>
          <w:sz w:val="24"/>
          <w:szCs w:val="24"/>
        </w:rPr>
        <w:t xml:space="preserve"> 98% in 20</w:t>
      </w:r>
      <w:r w:rsidR="00EA000A" w:rsidRPr="00FD07AB">
        <w:rPr>
          <w:rFonts w:ascii="Times New Roman" w:hAnsi="Times New Roman" w:cs="Times New Roman"/>
          <w:sz w:val="24"/>
          <w:szCs w:val="24"/>
        </w:rPr>
        <w:t>20</w:t>
      </w:r>
      <w:r w:rsidR="00F34CF6" w:rsidRPr="00FD07AB">
        <w:rPr>
          <w:rFonts w:ascii="Times New Roman" w:hAnsi="Times New Roman" w:cs="Times New Roman"/>
          <w:sz w:val="24"/>
          <w:szCs w:val="24"/>
        </w:rPr>
        <w:t>.</w:t>
      </w:r>
    </w:p>
    <w:p w14:paraId="2B5C55E3" w14:textId="5DD0DEDD" w:rsidR="00F34CF6" w:rsidRPr="00FD07AB" w:rsidRDefault="00F34CF6" w:rsidP="00356220">
      <w:pPr>
        <w:spacing w:after="0" w:line="240" w:lineRule="auto"/>
        <w:rPr>
          <w:rFonts w:ascii="Times New Roman" w:hAnsi="Times New Roman" w:cs="Times New Roman"/>
          <w:sz w:val="24"/>
          <w:szCs w:val="24"/>
        </w:rPr>
      </w:pPr>
    </w:p>
    <w:p w14:paraId="3102BCEC" w14:textId="386D9A90" w:rsidR="00EA000A" w:rsidRPr="00FD07AB" w:rsidRDefault="00EA000A" w:rsidP="00356220">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Beginning in the fall of 2019, a combined B.S. in Exercise and Sport Science/M.S. in Athletic Training and a stand-alone M.S. in Athletic Training were launched to expedite time to degree for students pursuing these degrees.</w:t>
      </w:r>
      <w:r w:rsidR="00C8584A">
        <w:rPr>
          <w:rFonts w:ascii="Times New Roman" w:hAnsi="Times New Roman" w:cs="Times New Roman"/>
          <w:sz w:val="24"/>
          <w:szCs w:val="24"/>
        </w:rPr>
        <w:t xml:space="preserve"> </w:t>
      </w:r>
      <w:r w:rsidR="00C3464C">
        <w:rPr>
          <w:rFonts w:ascii="Times New Roman" w:hAnsi="Times New Roman" w:cs="Times New Roman"/>
          <w:sz w:val="24"/>
          <w:szCs w:val="24"/>
        </w:rPr>
        <w:t xml:space="preserve">The Exercise and Sports Science </w:t>
      </w:r>
      <w:r w:rsidR="00C8584A">
        <w:rPr>
          <w:rFonts w:ascii="Times New Roman" w:hAnsi="Times New Roman" w:cs="Times New Roman"/>
          <w:sz w:val="24"/>
          <w:szCs w:val="24"/>
        </w:rPr>
        <w:t xml:space="preserve">program experienced a modest </w:t>
      </w:r>
      <w:r w:rsidR="00833C4B">
        <w:rPr>
          <w:rFonts w:ascii="Times New Roman" w:hAnsi="Times New Roman" w:cs="Times New Roman"/>
          <w:sz w:val="24"/>
          <w:szCs w:val="24"/>
        </w:rPr>
        <w:t xml:space="preserve">increase in enrollments between fall 2018 and fall 2019 (from </w:t>
      </w:r>
      <w:r w:rsidR="00617552">
        <w:rPr>
          <w:rFonts w:ascii="Times New Roman" w:hAnsi="Times New Roman" w:cs="Times New Roman"/>
          <w:sz w:val="24"/>
          <w:szCs w:val="24"/>
        </w:rPr>
        <w:t>141 to 152</w:t>
      </w:r>
      <w:r w:rsidR="00C3464C">
        <w:rPr>
          <w:rFonts w:ascii="Times New Roman" w:hAnsi="Times New Roman" w:cs="Times New Roman"/>
          <w:sz w:val="24"/>
          <w:szCs w:val="24"/>
        </w:rPr>
        <w:t>).</w:t>
      </w:r>
      <w:r w:rsidR="00617552">
        <w:rPr>
          <w:rFonts w:ascii="Times New Roman" w:hAnsi="Times New Roman" w:cs="Times New Roman"/>
          <w:sz w:val="24"/>
          <w:szCs w:val="24"/>
        </w:rPr>
        <w:t xml:space="preserve"> </w:t>
      </w:r>
    </w:p>
    <w:p w14:paraId="648C550F" w14:textId="77777777" w:rsidR="00EA000A" w:rsidRPr="00FD07AB" w:rsidRDefault="00EA000A" w:rsidP="00356220">
      <w:pPr>
        <w:spacing w:after="0" w:line="240" w:lineRule="auto"/>
        <w:rPr>
          <w:rFonts w:ascii="Times New Roman" w:hAnsi="Times New Roman" w:cs="Times New Roman"/>
          <w:sz w:val="24"/>
          <w:szCs w:val="24"/>
        </w:rPr>
      </w:pPr>
    </w:p>
    <w:p w14:paraId="09D6C1E5" w14:textId="100B6F41" w:rsidR="00BF47E3" w:rsidRPr="00FD07AB" w:rsidRDefault="00EA000A" w:rsidP="00D20F3A">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The College of Education was awarded a grant of more than $4 million in January 2020 to support its efforts in teacher education. Frostburg will be partnering with school districts in Garrett and Frederick counties and reaching out to students interested in the MAT program to address teaching needs in Maryland.</w:t>
      </w:r>
    </w:p>
    <w:p w14:paraId="65DAB784" w14:textId="77777777" w:rsidR="00225203" w:rsidRPr="00FD07AB" w:rsidRDefault="00225203" w:rsidP="00356220">
      <w:pPr>
        <w:spacing w:after="0" w:line="240" w:lineRule="auto"/>
        <w:rPr>
          <w:rFonts w:ascii="Times New Roman" w:hAnsi="Times New Roman" w:cs="Times New Roman"/>
          <w:sz w:val="24"/>
          <w:szCs w:val="24"/>
        </w:rPr>
      </w:pPr>
    </w:p>
    <w:p w14:paraId="2B5C55E6" w14:textId="01F32B75" w:rsidR="00675ADE" w:rsidRPr="00FD07AB" w:rsidRDefault="00DB4980" w:rsidP="00356220">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Regional Engagement</w:t>
      </w:r>
    </w:p>
    <w:p w14:paraId="2B5C55E7" w14:textId="77777777" w:rsidR="00675ADE" w:rsidRPr="00FD07AB" w:rsidRDefault="00675ADE" w:rsidP="00356220">
      <w:pPr>
        <w:spacing w:after="0" w:line="240" w:lineRule="auto"/>
        <w:rPr>
          <w:rFonts w:ascii="Times New Roman" w:hAnsi="Times New Roman" w:cs="Times New Roman"/>
          <w:sz w:val="24"/>
          <w:szCs w:val="24"/>
        </w:rPr>
      </w:pPr>
    </w:p>
    <w:p w14:paraId="30D8907D" w14:textId="77777777" w:rsidR="00EA000A" w:rsidRPr="00FD07AB" w:rsidRDefault="002E0D05" w:rsidP="00EA000A">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In addition to </w:t>
      </w:r>
      <w:r w:rsidR="00DB4980" w:rsidRPr="00FD07AB">
        <w:rPr>
          <w:rFonts w:ascii="Times New Roman" w:hAnsi="Times New Roman" w:cs="Times New Roman"/>
          <w:sz w:val="24"/>
          <w:szCs w:val="24"/>
        </w:rPr>
        <w:t>strategic deliver</w:t>
      </w:r>
      <w:r w:rsidRPr="00FD07AB">
        <w:rPr>
          <w:rFonts w:ascii="Times New Roman" w:hAnsi="Times New Roman" w:cs="Times New Roman"/>
          <w:sz w:val="24"/>
          <w:szCs w:val="24"/>
        </w:rPr>
        <w:t>y of</w:t>
      </w:r>
      <w:r w:rsidR="00DB4980" w:rsidRPr="00FD07AB">
        <w:rPr>
          <w:rFonts w:ascii="Times New Roman" w:hAnsi="Times New Roman" w:cs="Times New Roman"/>
          <w:sz w:val="24"/>
          <w:szCs w:val="24"/>
        </w:rPr>
        <w:t xml:space="preserve"> existing programs that engage external communities with the University</w:t>
      </w:r>
      <w:r w:rsidRPr="00FD07AB">
        <w:rPr>
          <w:rFonts w:ascii="Times New Roman" w:hAnsi="Times New Roman" w:cs="Times New Roman"/>
          <w:sz w:val="24"/>
          <w:szCs w:val="24"/>
        </w:rPr>
        <w:t>, Frostburg</w:t>
      </w:r>
      <w:r w:rsidR="00DB4980" w:rsidRPr="00FD07AB">
        <w:rPr>
          <w:rFonts w:ascii="Times New Roman" w:hAnsi="Times New Roman" w:cs="Times New Roman"/>
          <w:sz w:val="24"/>
          <w:szCs w:val="24"/>
        </w:rPr>
        <w:t xml:space="preserve"> </w:t>
      </w:r>
      <w:r w:rsidR="00EA000A" w:rsidRPr="00FD07AB">
        <w:rPr>
          <w:rFonts w:ascii="Times New Roman" w:hAnsi="Times New Roman" w:cs="Times New Roman"/>
          <w:sz w:val="24"/>
          <w:szCs w:val="24"/>
        </w:rPr>
        <w:t>continues</w:t>
      </w:r>
      <w:r w:rsidR="00DB4980" w:rsidRPr="00FD07AB">
        <w:rPr>
          <w:rFonts w:ascii="Times New Roman" w:hAnsi="Times New Roman" w:cs="Times New Roman"/>
          <w:sz w:val="24"/>
          <w:szCs w:val="24"/>
        </w:rPr>
        <w:t xml:space="preserve"> to create new opportunities for </w:t>
      </w:r>
      <w:r w:rsidR="00FD270E" w:rsidRPr="00FD07AB">
        <w:rPr>
          <w:rFonts w:ascii="Times New Roman" w:hAnsi="Times New Roman" w:cs="Times New Roman"/>
          <w:sz w:val="24"/>
          <w:szCs w:val="24"/>
        </w:rPr>
        <w:t>it</w:t>
      </w:r>
      <w:r w:rsidR="00ED1CE0" w:rsidRPr="00FD07AB">
        <w:rPr>
          <w:rFonts w:ascii="Times New Roman" w:hAnsi="Times New Roman" w:cs="Times New Roman"/>
          <w:sz w:val="24"/>
          <w:szCs w:val="24"/>
        </w:rPr>
        <w:t>s</w:t>
      </w:r>
      <w:r w:rsidR="00DB4980" w:rsidRPr="00FD07AB">
        <w:rPr>
          <w:rFonts w:ascii="Times New Roman" w:hAnsi="Times New Roman" w:cs="Times New Roman"/>
          <w:sz w:val="24"/>
          <w:szCs w:val="24"/>
        </w:rPr>
        <w:t xml:space="preserve"> resources and intellectual capital to benefit the region</w:t>
      </w:r>
      <w:r w:rsidR="008F53F8" w:rsidRPr="00FD07AB">
        <w:rPr>
          <w:rFonts w:ascii="Times New Roman" w:hAnsi="Times New Roman" w:cs="Times New Roman"/>
          <w:sz w:val="24"/>
          <w:szCs w:val="24"/>
        </w:rPr>
        <w:t xml:space="preserve"> </w:t>
      </w:r>
      <w:r w:rsidR="00DB4980" w:rsidRPr="00FD07AB">
        <w:rPr>
          <w:rFonts w:ascii="Times New Roman" w:hAnsi="Times New Roman" w:cs="Times New Roman"/>
          <w:sz w:val="24"/>
          <w:szCs w:val="24"/>
        </w:rPr>
        <w:t xml:space="preserve">and </w:t>
      </w:r>
      <w:r w:rsidR="002A7AF8" w:rsidRPr="00FD07AB">
        <w:rPr>
          <w:rFonts w:ascii="Times New Roman" w:hAnsi="Times New Roman" w:cs="Times New Roman"/>
          <w:sz w:val="24"/>
          <w:szCs w:val="24"/>
        </w:rPr>
        <w:t xml:space="preserve">better </w:t>
      </w:r>
      <w:r w:rsidR="00DB4980" w:rsidRPr="00FD07AB">
        <w:rPr>
          <w:rFonts w:ascii="Times New Roman" w:hAnsi="Times New Roman" w:cs="Times New Roman"/>
          <w:sz w:val="24"/>
          <w:szCs w:val="24"/>
        </w:rPr>
        <w:t xml:space="preserve">promote campus facilities that help spark innovation. </w:t>
      </w:r>
      <w:r w:rsidR="00EA000A" w:rsidRPr="00FD07AB">
        <w:rPr>
          <w:rFonts w:ascii="Times New Roman" w:hAnsi="Times New Roman" w:cs="Times New Roman"/>
          <w:sz w:val="24"/>
          <w:szCs w:val="24"/>
        </w:rPr>
        <w:t xml:space="preserve">An </w:t>
      </w:r>
      <w:r w:rsidR="00EA000A" w:rsidRPr="00FD07AB">
        <w:rPr>
          <w:rFonts w:ascii="Times New Roman" w:hAnsi="Times New Roman" w:cs="Times New Roman"/>
          <w:sz w:val="24"/>
          <w:szCs w:val="24"/>
        </w:rPr>
        <w:lastRenderedPageBreak/>
        <w:t>example of this work is the creation and launch of a new regional economic development effort, the I-68 Regional Alliance. This partnership includes representatives from Allegany, Garrett, Mineral, Bedford, and Somerset counties, who work together to focus on various industry sectors, including lifestyle manufacturing, IT cyber security service, and supply chains.</w:t>
      </w:r>
    </w:p>
    <w:p w14:paraId="3E5CC625" w14:textId="77777777" w:rsidR="004B2ADE" w:rsidRPr="00FD07AB" w:rsidRDefault="004B2ADE" w:rsidP="00356220">
      <w:pPr>
        <w:spacing w:after="0" w:line="240" w:lineRule="auto"/>
        <w:rPr>
          <w:rFonts w:ascii="Times New Roman" w:hAnsi="Times New Roman" w:cs="Times New Roman"/>
          <w:sz w:val="24"/>
          <w:szCs w:val="24"/>
        </w:rPr>
      </w:pPr>
    </w:p>
    <w:p w14:paraId="2B5C55EA" w14:textId="77777777" w:rsidR="00356220" w:rsidRPr="00FD07AB" w:rsidRDefault="00356220" w:rsidP="00F91B2D">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Goal 2: Promote an institutional image of academic distinction and ensure stable institutional enrollment through admission of students prepared to succeed in college and persist to graduation.</w:t>
      </w:r>
    </w:p>
    <w:p w14:paraId="2B5C55EB" w14:textId="77777777" w:rsidR="00356220" w:rsidRPr="00FD07AB" w:rsidRDefault="00356220" w:rsidP="00356220">
      <w:pPr>
        <w:spacing w:after="0" w:line="240" w:lineRule="auto"/>
        <w:rPr>
          <w:rFonts w:ascii="Times New Roman" w:hAnsi="Times New Roman" w:cs="Times New Roman"/>
          <w:sz w:val="24"/>
          <w:szCs w:val="24"/>
        </w:rPr>
      </w:pPr>
    </w:p>
    <w:p w14:paraId="2B5C55EC" w14:textId="56CB3A49" w:rsidR="00065B4B" w:rsidRPr="00FD07AB" w:rsidRDefault="00A76549" w:rsidP="00F34CF6">
      <w:pPr>
        <w:spacing w:after="0" w:line="240" w:lineRule="auto"/>
        <w:rPr>
          <w:rFonts w:ascii="Times New Roman" w:hAnsi="Times New Roman" w:cs="Times New Roman"/>
          <w:sz w:val="24"/>
          <w:szCs w:val="24"/>
        </w:rPr>
      </w:pPr>
      <w:r w:rsidRPr="00F34CF6">
        <w:rPr>
          <w:rFonts w:ascii="Times New Roman" w:hAnsi="Times New Roman" w:cs="Times New Roman"/>
          <w:sz w:val="24"/>
          <w:szCs w:val="24"/>
        </w:rPr>
        <w:t xml:space="preserve">Frostburg </w:t>
      </w:r>
      <w:r>
        <w:rPr>
          <w:rFonts w:ascii="Times New Roman" w:hAnsi="Times New Roman" w:cs="Times New Roman"/>
          <w:sz w:val="24"/>
          <w:szCs w:val="24"/>
        </w:rPr>
        <w:t xml:space="preserve">State University </w:t>
      </w:r>
      <w:r w:rsidRPr="00F34CF6">
        <w:rPr>
          <w:rFonts w:ascii="Times New Roman" w:hAnsi="Times New Roman" w:cs="Times New Roman"/>
          <w:sz w:val="24"/>
          <w:szCs w:val="24"/>
        </w:rPr>
        <w:t xml:space="preserve">critically reviews and strengthens its efforts to attract quality students to the campus and </w:t>
      </w:r>
      <w:r>
        <w:rPr>
          <w:rFonts w:ascii="Times New Roman" w:hAnsi="Times New Roman" w:cs="Times New Roman"/>
          <w:sz w:val="24"/>
          <w:szCs w:val="24"/>
        </w:rPr>
        <w:t>increase</w:t>
      </w:r>
      <w:r w:rsidRPr="00F34CF6">
        <w:rPr>
          <w:rFonts w:ascii="Times New Roman" w:hAnsi="Times New Roman" w:cs="Times New Roman"/>
          <w:sz w:val="24"/>
          <w:szCs w:val="24"/>
        </w:rPr>
        <w:t xml:space="preserve"> </w:t>
      </w:r>
      <w:r>
        <w:rPr>
          <w:rFonts w:ascii="Times New Roman" w:hAnsi="Times New Roman" w:cs="Times New Roman"/>
          <w:sz w:val="24"/>
          <w:szCs w:val="24"/>
        </w:rPr>
        <w:t xml:space="preserve">student </w:t>
      </w:r>
      <w:r w:rsidRPr="00F34CF6">
        <w:rPr>
          <w:rFonts w:ascii="Times New Roman" w:hAnsi="Times New Roman" w:cs="Times New Roman"/>
          <w:sz w:val="24"/>
          <w:szCs w:val="24"/>
        </w:rPr>
        <w:t xml:space="preserve">retention and graduation rates. </w:t>
      </w:r>
      <w:r w:rsidR="00065B4B" w:rsidRPr="00FD07AB">
        <w:rPr>
          <w:rFonts w:ascii="Times New Roman" w:hAnsi="Times New Roman" w:cs="Times New Roman"/>
          <w:sz w:val="24"/>
          <w:szCs w:val="24"/>
        </w:rPr>
        <w:t xml:space="preserve">Over the reporting period, </w:t>
      </w:r>
      <w:r w:rsidR="00A775D0" w:rsidRPr="00FD07AB">
        <w:rPr>
          <w:rFonts w:ascii="Times New Roman" w:hAnsi="Times New Roman" w:cs="Times New Roman"/>
          <w:sz w:val="24"/>
          <w:szCs w:val="24"/>
        </w:rPr>
        <w:t>the university</w:t>
      </w:r>
      <w:r w:rsidR="00065B4B" w:rsidRPr="00FD07AB">
        <w:rPr>
          <w:rFonts w:ascii="Times New Roman" w:hAnsi="Times New Roman" w:cs="Times New Roman"/>
          <w:sz w:val="24"/>
          <w:szCs w:val="24"/>
        </w:rPr>
        <w:t xml:space="preserve"> </w:t>
      </w:r>
      <w:r>
        <w:rPr>
          <w:rFonts w:ascii="Times New Roman" w:hAnsi="Times New Roman" w:cs="Times New Roman"/>
          <w:sz w:val="24"/>
          <w:szCs w:val="24"/>
        </w:rPr>
        <w:t xml:space="preserve">experienced </w:t>
      </w:r>
      <w:r w:rsidR="00FD227D" w:rsidRPr="00FD07AB">
        <w:rPr>
          <w:rFonts w:ascii="Times New Roman" w:hAnsi="Times New Roman" w:cs="Times New Roman"/>
          <w:sz w:val="24"/>
          <w:szCs w:val="24"/>
        </w:rPr>
        <w:t>declines in</w:t>
      </w:r>
      <w:r w:rsidR="00065B4B" w:rsidRPr="00FD07AB">
        <w:rPr>
          <w:rFonts w:ascii="Times New Roman" w:hAnsi="Times New Roman" w:cs="Times New Roman"/>
          <w:sz w:val="24"/>
          <w:szCs w:val="24"/>
        </w:rPr>
        <w:t xml:space="preserve"> the percentage of African-American and minority </w:t>
      </w:r>
      <w:r w:rsidR="002C60B6" w:rsidRPr="00FD07AB">
        <w:rPr>
          <w:rFonts w:ascii="Times New Roman" w:hAnsi="Times New Roman" w:cs="Times New Roman"/>
          <w:sz w:val="24"/>
          <w:szCs w:val="24"/>
        </w:rPr>
        <w:t>undergraduates enrolled</w:t>
      </w:r>
      <w:r w:rsidR="00FD227D" w:rsidRPr="00FD07AB">
        <w:rPr>
          <w:rFonts w:ascii="Times New Roman" w:hAnsi="Times New Roman" w:cs="Times New Roman"/>
          <w:sz w:val="24"/>
          <w:szCs w:val="24"/>
        </w:rPr>
        <w:t>:</w:t>
      </w:r>
      <w:r w:rsidR="002C60B6" w:rsidRPr="00FD07AB">
        <w:rPr>
          <w:rFonts w:ascii="Times New Roman" w:hAnsi="Times New Roman" w:cs="Times New Roman"/>
          <w:sz w:val="24"/>
          <w:szCs w:val="24"/>
        </w:rPr>
        <w:t xml:space="preserve"> </w:t>
      </w:r>
      <w:r w:rsidR="00FD227D" w:rsidRPr="00FD07AB">
        <w:rPr>
          <w:rFonts w:ascii="Times New Roman" w:hAnsi="Times New Roman" w:cs="Times New Roman"/>
          <w:sz w:val="24"/>
          <w:szCs w:val="24"/>
        </w:rPr>
        <w:t>29</w:t>
      </w:r>
      <w:r w:rsidR="00065B4B" w:rsidRPr="00FD07AB">
        <w:rPr>
          <w:rFonts w:ascii="Times New Roman" w:hAnsi="Times New Roman" w:cs="Times New Roman"/>
          <w:sz w:val="24"/>
          <w:szCs w:val="24"/>
        </w:rPr>
        <w:t>.</w:t>
      </w:r>
      <w:r w:rsidR="00FD227D" w:rsidRPr="00FD07AB">
        <w:rPr>
          <w:rFonts w:ascii="Times New Roman" w:hAnsi="Times New Roman" w:cs="Times New Roman"/>
          <w:sz w:val="24"/>
          <w:szCs w:val="24"/>
        </w:rPr>
        <w:t>6</w:t>
      </w:r>
      <w:r w:rsidR="00065B4B" w:rsidRPr="00FD07AB">
        <w:rPr>
          <w:rFonts w:ascii="Times New Roman" w:hAnsi="Times New Roman" w:cs="Times New Roman"/>
          <w:sz w:val="24"/>
          <w:szCs w:val="24"/>
        </w:rPr>
        <w:t>% of the total undergraduate population for African Americans (</w:t>
      </w:r>
      <w:r w:rsidR="005C54EC" w:rsidRPr="00FD07AB">
        <w:rPr>
          <w:rFonts w:ascii="Times New Roman" w:hAnsi="Times New Roman" w:cs="Times New Roman"/>
          <w:b/>
          <w:sz w:val="24"/>
          <w:szCs w:val="24"/>
        </w:rPr>
        <w:t>MFR Objective 2.2</w:t>
      </w:r>
      <w:r w:rsidR="00065B4B" w:rsidRPr="00FD07AB">
        <w:rPr>
          <w:rFonts w:ascii="Times New Roman" w:hAnsi="Times New Roman" w:cs="Times New Roman"/>
          <w:sz w:val="24"/>
          <w:szCs w:val="24"/>
        </w:rPr>
        <w:t>) and 4</w:t>
      </w:r>
      <w:r w:rsidR="00FD227D" w:rsidRPr="00FD07AB">
        <w:rPr>
          <w:rFonts w:ascii="Times New Roman" w:hAnsi="Times New Roman" w:cs="Times New Roman"/>
          <w:sz w:val="24"/>
          <w:szCs w:val="24"/>
        </w:rPr>
        <w:t>0</w:t>
      </w:r>
      <w:r w:rsidR="00065B4B" w:rsidRPr="00FD07AB">
        <w:rPr>
          <w:rFonts w:ascii="Times New Roman" w:hAnsi="Times New Roman" w:cs="Times New Roman"/>
          <w:sz w:val="24"/>
          <w:szCs w:val="24"/>
        </w:rPr>
        <w:t>.</w:t>
      </w:r>
      <w:r w:rsidR="00FD227D" w:rsidRPr="00FD07AB">
        <w:rPr>
          <w:rFonts w:ascii="Times New Roman" w:hAnsi="Times New Roman" w:cs="Times New Roman"/>
          <w:sz w:val="24"/>
          <w:szCs w:val="24"/>
        </w:rPr>
        <w:t>7</w:t>
      </w:r>
      <w:r w:rsidR="00065B4B" w:rsidRPr="00FD07AB">
        <w:rPr>
          <w:rFonts w:ascii="Times New Roman" w:hAnsi="Times New Roman" w:cs="Times New Roman"/>
          <w:sz w:val="24"/>
          <w:szCs w:val="24"/>
        </w:rPr>
        <w:t>% for minorities (</w:t>
      </w:r>
      <w:r w:rsidR="005C54EC" w:rsidRPr="00FD07AB">
        <w:rPr>
          <w:rFonts w:ascii="Times New Roman" w:hAnsi="Times New Roman" w:cs="Times New Roman"/>
          <w:b/>
          <w:sz w:val="24"/>
          <w:szCs w:val="24"/>
        </w:rPr>
        <w:t>MFR Objective 2.3</w:t>
      </w:r>
      <w:r w:rsidR="00065B4B" w:rsidRPr="00FD07AB">
        <w:rPr>
          <w:rFonts w:ascii="Times New Roman" w:hAnsi="Times New Roman" w:cs="Times New Roman"/>
          <w:sz w:val="24"/>
          <w:szCs w:val="24"/>
        </w:rPr>
        <w:t>).</w:t>
      </w:r>
    </w:p>
    <w:p w14:paraId="2B5C55ED" w14:textId="77777777" w:rsidR="00065B4B" w:rsidRPr="00FD07AB" w:rsidRDefault="00065B4B" w:rsidP="00F34CF6">
      <w:pPr>
        <w:spacing w:after="0" w:line="240" w:lineRule="auto"/>
        <w:rPr>
          <w:rFonts w:ascii="Times New Roman" w:hAnsi="Times New Roman" w:cs="Times New Roman"/>
          <w:sz w:val="24"/>
          <w:szCs w:val="24"/>
        </w:rPr>
      </w:pPr>
    </w:p>
    <w:p w14:paraId="2B5C55EE" w14:textId="2CCA3CE9" w:rsidR="00F34CF6" w:rsidRPr="00FD07AB" w:rsidRDefault="00065B4B" w:rsidP="00F34CF6">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Frostburg</w:t>
      </w:r>
      <w:r w:rsidR="00F34CF6" w:rsidRPr="00FD07AB">
        <w:rPr>
          <w:rFonts w:ascii="Times New Roman" w:hAnsi="Times New Roman" w:cs="Times New Roman"/>
          <w:sz w:val="24"/>
          <w:szCs w:val="24"/>
        </w:rPr>
        <w:t>’s second-year re</w:t>
      </w:r>
      <w:r w:rsidRPr="00FD07AB">
        <w:rPr>
          <w:rFonts w:ascii="Times New Roman" w:hAnsi="Times New Roman" w:cs="Times New Roman"/>
          <w:sz w:val="24"/>
          <w:szCs w:val="24"/>
        </w:rPr>
        <w:t>tention rate for</w:t>
      </w:r>
      <w:r w:rsidR="00F34CF6" w:rsidRPr="00FD07AB">
        <w:rPr>
          <w:rFonts w:ascii="Times New Roman" w:hAnsi="Times New Roman" w:cs="Times New Roman"/>
          <w:sz w:val="24"/>
          <w:szCs w:val="24"/>
        </w:rPr>
        <w:t xml:space="preserve"> undergraduates </w:t>
      </w:r>
      <w:r w:rsidR="00FD227D" w:rsidRPr="00FD07AB">
        <w:rPr>
          <w:rFonts w:ascii="Times New Roman" w:hAnsi="Times New Roman" w:cs="Times New Roman"/>
          <w:sz w:val="24"/>
          <w:szCs w:val="24"/>
        </w:rPr>
        <w:t>also decreased</w:t>
      </w:r>
      <w:r w:rsidR="00B6283C" w:rsidRPr="00FD07AB">
        <w:rPr>
          <w:rFonts w:ascii="Times New Roman" w:hAnsi="Times New Roman" w:cs="Times New Roman"/>
          <w:sz w:val="24"/>
          <w:szCs w:val="24"/>
        </w:rPr>
        <w:t xml:space="preserve"> </w:t>
      </w:r>
      <w:r w:rsidR="00E170A7">
        <w:rPr>
          <w:rFonts w:ascii="Times New Roman" w:hAnsi="Times New Roman" w:cs="Times New Roman"/>
          <w:sz w:val="24"/>
          <w:szCs w:val="24"/>
        </w:rPr>
        <w:t>(</w:t>
      </w:r>
      <w:r w:rsidR="00B6283C" w:rsidRPr="00FD07AB">
        <w:rPr>
          <w:rFonts w:ascii="Times New Roman" w:hAnsi="Times New Roman" w:cs="Times New Roman"/>
          <w:sz w:val="24"/>
          <w:szCs w:val="24"/>
        </w:rPr>
        <w:t>from 7</w:t>
      </w:r>
      <w:r w:rsidR="00FD227D" w:rsidRPr="00FD07AB">
        <w:rPr>
          <w:rFonts w:ascii="Times New Roman" w:hAnsi="Times New Roman" w:cs="Times New Roman"/>
          <w:sz w:val="24"/>
          <w:szCs w:val="24"/>
        </w:rPr>
        <w:t>6</w:t>
      </w:r>
      <w:r w:rsidR="00B6283C" w:rsidRPr="00FD07AB">
        <w:rPr>
          <w:rFonts w:ascii="Times New Roman" w:hAnsi="Times New Roman" w:cs="Times New Roman"/>
          <w:sz w:val="24"/>
          <w:szCs w:val="24"/>
        </w:rPr>
        <w:t>.7% in 201</w:t>
      </w:r>
      <w:r w:rsidR="00FD227D" w:rsidRPr="00FD07AB">
        <w:rPr>
          <w:rFonts w:ascii="Times New Roman" w:hAnsi="Times New Roman" w:cs="Times New Roman"/>
          <w:sz w:val="24"/>
          <w:szCs w:val="24"/>
        </w:rPr>
        <w:t>9</w:t>
      </w:r>
      <w:r w:rsidR="00B6283C" w:rsidRPr="00FD07AB">
        <w:rPr>
          <w:rFonts w:ascii="Times New Roman" w:hAnsi="Times New Roman" w:cs="Times New Roman"/>
          <w:sz w:val="24"/>
          <w:szCs w:val="24"/>
        </w:rPr>
        <w:t xml:space="preserve"> to 7</w:t>
      </w:r>
      <w:r w:rsidR="00FD227D" w:rsidRPr="00FD07AB">
        <w:rPr>
          <w:rFonts w:ascii="Times New Roman" w:hAnsi="Times New Roman" w:cs="Times New Roman"/>
          <w:sz w:val="24"/>
          <w:szCs w:val="24"/>
        </w:rPr>
        <w:t>3</w:t>
      </w:r>
      <w:r w:rsidR="00B6283C" w:rsidRPr="00FD07AB">
        <w:rPr>
          <w:rFonts w:ascii="Times New Roman" w:hAnsi="Times New Roman" w:cs="Times New Roman"/>
          <w:sz w:val="24"/>
          <w:szCs w:val="24"/>
        </w:rPr>
        <w:t>.</w:t>
      </w:r>
      <w:r w:rsidR="00FD227D" w:rsidRPr="00FD07AB">
        <w:rPr>
          <w:rFonts w:ascii="Times New Roman" w:hAnsi="Times New Roman" w:cs="Times New Roman"/>
          <w:sz w:val="24"/>
          <w:szCs w:val="24"/>
        </w:rPr>
        <w:t>3</w:t>
      </w:r>
      <w:r w:rsidR="00B6283C" w:rsidRPr="00FD07AB">
        <w:rPr>
          <w:rFonts w:ascii="Times New Roman" w:hAnsi="Times New Roman" w:cs="Times New Roman"/>
          <w:sz w:val="24"/>
          <w:szCs w:val="24"/>
        </w:rPr>
        <w:t xml:space="preserve">% </w:t>
      </w:r>
      <w:r w:rsidR="005D6A28" w:rsidRPr="00FD07AB">
        <w:rPr>
          <w:rFonts w:ascii="Times New Roman" w:hAnsi="Times New Roman" w:cs="Times New Roman"/>
          <w:sz w:val="24"/>
          <w:szCs w:val="24"/>
        </w:rPr>
        <w:t>in</w:t>
      </w:r>
      <w:r w:rsidR="00B6283C" w:rsidRPr="00FD07AB">
        <w:rPr>
          <w:rFonts w:ascii="Times New Roman" w:hAnsi="Times New Roman" w:cs="Times New Roman"/>
          <w:sz w:val="24"/>
          <w:szCs w:val="24"/>
        </w:rPr>
        <w:t xml:space="preserve"> 20</w:t>
      </w:r>
      <w:r w:rsidR="00FD227D" w:rsidRPr="00FD07AB">
        <w:rPr>
          <w:rFonts w:ascii="Times New Roman" w:hAnsi="Times New Roman" w:cs="Times New Roman"/>
          <w:sz w:val="24"/>
          <w:szCs w:val="24"/>
        </w:rPr>
        <w:t>20</w:t>
      </w:r>
      <w:r w:rsidR="00E170A7">
        <w:rPr>
          <w:rFonts w:ascii="Times New Roman" w:hAnsi="Times New Roman" w:cs="Times New Roman"/>
          <w:sz w:val="24"/>
          <w:szCs w:val="24"/>
        </w:rPr>
        <w:t>,</w:t>
      </w:r>
      <w:r w:rsidR="00F34CF6" w:rsidRPr="00FD07AB">
        <w:rPr>
          <w:rFonts w:ascii="Times New Roman" w:hAnsi="Times New Roman" w:cs="Times New Roman"/>
          <w:sz w:val="24"/>
          <w:szCs w:val="24"/>
        </w:rPr>
        <w:t xml:space="preserve"> </w:t>
      </w:r>
      <w:r w:rsidR="00F34CF6" w:rsidRPr="00FD07AB">
        <w:rPr>
          <w:rFonts w:ascii="Times New Roman" w:hAnsi="Times New Roman" w:cs="Times New Roman"/>
          <w:b/>
          <w:sz w:val="24"/>
          <w:szCs w:val="24"/>
        </w:rPr>
        <w:t>MFR Objective 2.1</w:t>
      </w:r>
      <w:r w:rsidR="00F34CF6" w:rsidRPr="00FD07AB">
        <w:rPr>
          <w:rFonts w:ascii="Times New Roman" w:hAnsi="Times New Roman" w:cs="Times New Roman"/>
          <w:sz w:val="24"/>
          <w:szCs w:val="24"/>
        </w:rPr>
        <w:t>)</w:t>
      </w:r>
      <w:r w:rsidR="00A76549">
        <w:rPr>
          <w:rFonts w:ascii="Times New Roman" w:hAnsi="Times New Roman" w:cs="Times New Roman"/>
          <w:sz w:val="24"/>
          <w:szCs w:val="24"/>
        </w:rPr>
        <w:t>, as did t</w:t>
      </w:r>
      <w:r w:rsidR="005D6A28" w:rsidRPr="00FD07AB">
        <w:rPr>
          <w:rFonts w:ascii="Times New Roman" w:hAnsi="Times New Roman" w:cs="Times New Roman"/>
          <w:sz w:val="24"/>
          <w:szCs w:val="24"/>
        </w:rPr>
        <w:t xml:space="preserve">he </w:t>
      </w:r>
      <w:r w:rsidR="00F34CF6" w:rsidRPr="00FD07AB">
        <w:rPr>
          <w:rFonts w:ascii="Times New Roman" w:hAnsi="Times New Roman" w:cs="Times New Roman"/>
          <w:sz w:val="24"/>
          <w:szCs w:val="24"/>
        </w:rPr>
        <w:t>second-year retention rate</w:t>
      </w:r>
      <w:r w:rsidR="00A76549">
        <w:rPr>
          <w:rFonts w:ascii="Times New Roman" w:hAnsi="Times New Roman" w:cs="Times New Roman"/>
          <w:sz w:val="24"/>
          <w:szCs w:val="24"/>
        </w:rPr>
        <w:t>s</w:t>
      </w:r>
      <w:r w:rsidR="00F34CF6" w:rsidRPr="00FD07AB">
        <w:rPr>
          <w:rFonts w:ascii="Times New Roman" w:hAnsi="Times New Roman" w:cs="Times New Roman"/>
          <w:sz w:val="24"/>
          <w:szCs w:val="24"/>
        </w:rPr>
        <w:t xml:space="preserve"> for African-American students </w:t>
      </w:r>
      <w:r w:rsidRPr="00FD07AB">
        <w:rPr>
          <w:rFonts w:ascii="Times New Roman" w:hAnsi="Times New Roman" w:cs="Times New Roman"/>
          <w:sz w:val="24"/>
          <w:szCs w:val="24"/>
        </w:rPr>
        <w:t>(</w:t>
      </w:r>
      <w:r w:rsidR="00F34CF6" w:rsidRPr="00FD07AB">
        <w:rPr>
          <w:rFonts w:ascii="Times New Roman" w:hAnsi="Times New Roman" w:cs="Times New Roman"/>
          <w:sz w:val="24"/>
          <w:szCs w:val="24"/>
        </w:rPr>
        <w:t>from 7</w:t>
      </w:r>
      <w:r w:rsidR="00FD227D" w:rsidRPr="00FD07AB">
        <w:rPr>
          <w:rFonts w:ascii="Times New Roman" w:hAnsi="Times New Roman" w:cs="Times New Roman"/>
          <w:sz w:val="24"/>
          <w:szCs w:val="24"/>
        </w:rPr>
        <w:t>6</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4</w:t>
      </w:r>
      <w:r w:rsidR="000612FD" w:rsidRPr="00FD07AB">
        <w:rPr>
          <w:rFonts w:ascii="Times New Roman" w:hAnsi="Times New Roman" w:cs="Times New Roman"/>
          <w:sz w:val="24"/>
          <w:szCs w:val="24"/>
        </w:rPr>
        <w:t>% in 201</w:t>
      </w:r>
      <w:r w:rsidR="00FD227D" w:rsidRPr="00FD07AB">
        <w:rPr>
          <w:rFonts w:ascii="Times New Roman" w:hAnsi="Times New Roman" w:cs="Times New Roman"/>
          <w:sz w:val="24"/>
          <w:szCs w:val="24"/>
        </w:rPr>
        <w:t>9</w:t>
      </w:r>
      <w:r w:rsidR="000612FD" w:rsidRPr="00FD07AB">
        <w:rPr>
          <w:rFonts w:ascii="Times New Roman" w:hAnsi="Times New Roman" w:cs="Times New Roman"/>
          <w:sz w:val="24"/>
          <w:szCs w:val="24"/>
        </w:rPr>
        <w:t xml:space="preserve"> to 7</w:t>
      </w:r>
      <w:r w:rsidR="00FD227D" w:rsidRPr="00FD07AB">
        <w:rPr>
          <w:rFonts w:ascii="Times New Roman" w:hAnsi="Times New Roman" w:cs="Times New Roman"/>
          <w:sz w:val="24"/>
          <w:szCs w:val="24"/>
        </w:rPr>
        <w:t>1</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2</w:t>
      </w:r>
      <w:r w:rsidR="000612FD" w:rsidRPr="00FD07AB">
        <w:rPr>
          <w:rFonts w:ascii="Times New Roman" w:hAnsi="Times New Roman" w:cs="Times New Roman"/>
          <w:sz w:val="24"/>
          <w:szCs w:val="24"/>
        </w:rPr>
        <w:t>% in 20</w:t>
      </w:r>
      <w:r w:rsidR="00FD227D" w:rsidRPr="00FD07AB">
        <w:rPr>
          <w:rFonts w:ascii="Times New Roman" w:hAnsi="Times New Roman" w:cs="Times New Roman"/>
          <w:sz w:val="24"/>
          <w:szCs w:val="24"/>
        </w:rPr>
        <w:t>20</w:t>
      </w:r>
      <w:r w:rsidRPr="00FD07AB">
        <w:rPr>
          <w:rFonts w:ascii="Times New Roman" w:hAnsi="Times New Roman" w:cs="Times New Roman"/>
          <w:sz w:val="24"/>
          <w:szCs w:val="24"/>
        </w:rPr>
        <w:t xml:space="preserve">, </w:t>
      </w:r>
      <w:r w:rsidR="00B01F0B" w:rsidRPr="00FD07AB">
        <w:rPr>
          <w:rFonts w:ascii="Times New Roman" w:hAnsi="Times New Roman" w:cs="Times New Roman"/>
          <w:b/>
          <w:sz w:val="24"/>
          <w:szCs w:val="24"/>
        </w:rPr>
        <w:t>MFR Objective 2.4</w:t>
      </w:r>
      <w:r w:rsidR="00F34CF6" w:rsidRPr="00FD07AB">
        <w:rPr>
          <w:rFonts w:ascii="Times New Roman" w:hAnsi="Times New Roman" w:cs="Times New Roman"/>
          <w:sz w:val="24"/>
          <w:szCs w:val="24"/>
        </w:rPr>
        <w:t>)</w:t>
      </w:r>
      <w:r w:rsidR="00A76549">
        <w:rPr>
          <w:rFonts w:ascii="Times New Roman" w:hAnsi="Times New Roman" w:cs="Times New Roman"/>
          <w:sz w:val="24"/>
          <w:szCs w:val="24"/>
        </w:rPr>
        <w:t xml:space="preserve"> and</w:t>
      </w:r>
      <w:r w:rsidR="00F34CF6" w:rsidRPr="00FD07AB">
        <w:rPr>
          <w:rFonts w:ascii="Times New Roman" w:hAnsi="Times New Roman" w:cs="Times New Roman"/>
          <w:sz w:val="24"/>
          <w:szCs w:val="24"/>
        </w:rPr>
        <w:t xml:space="preserve"> for all minorities</w:t>
      </w:r>
      <w:r w:rsidRPr="00FD07AB">
        <w:rPr>
          <w:rFonts w:ascii="Times New Roman" w:hAnsi="Times New Roman" w:cs="Times New Roman"/>
          <w:sz w:val="24"/>
          <w:szCs w:val="24"/>
        </w:rPr>
        <w:t xml:space="preserve"> (</w:t>
      </w:r>
      <w:r w:rsidR="00F34CF6" w:rsidRPr="00FD07AB">
        <w:rPr>
          <w:rFonts w:ascii="Times New Roman" w:hAnsi="Times New Roman" w:cs="Times New Roman"/>
          <w:sz w:val="24"/>
          <w:szCs w:val="24"/>
        </w:rPr>
        <w:t xml:space="preserve">from </w:t>
      </w:r>
      <w:r w:rsidR="00FD227D" w:rsidRPr="00FD07AB">
        <w:rPr>
          <w:rFonts w:ascii="Times New Roman" w:hAnsi="Times New Roman" w:cs="Times New Roman"/>
          <w:sz w:val="24"/>
          <w:szCs w:val="24"/>
        </w:rPr>
        <w:t>73</w:t>
      </w:r>
      <w:r w:rsidR="007E38ED" w:rsidRPr="00FD07AB">
        <w:rPr>
          <w:rFonts w:ascii="Times New Roman" w:hAnsi="Times New Roman" w:cs="Times New Roman"/>
          <w:sz w:val="24"/>
          <w:szCs w:val="24"/>
        </w:rPr>
        <w:t>.</w:t>
      </w:r>
      <w:r w:rsidR="00FD227D" w:rsidRPr="00FD07AB">
        <w:rPr>
          <w:rFonts w:ascii="Times New Roman" w:hAnsi="Times New Roman" w:cs="Times New Roman"/>
          <w:sz w:val="24"/>
          <w:szCs w:val="24"/>
        </w:rPr>
        <w:t>9</w:t>
      </w:r>
      <w:r w:rsidR="000612FD" w:rsidRPr="00FD07AB">
        <w:rPr>
          <w:rFonts w:ascii="Times New Roman" w:hAnsi="Times New Roman" w:cs="Times New Roman"/>
          <w:sz w:val="24"/>
          <w:szCs w:val="24"/>
        </w:rPr>
        <w:t xml:space="preserve">% to </w:t>
      </w:r>
      <w:r w:rsidR="007E38ED" w:rsidRPr="00FD07AB">
        <w:rPr>
          <w:rFonts w:ascii="Times New Roman" w:hAnsi="Times New Roman" w:cs="Times New Roman"/>
          <w:sz w:val="24"/>
          <w:szCs w:val="24"/>
        </w:rPr>
        <w:t>7</w:t>
      </w:r>
      <w:r w:rsidR="00FD227D" w:rsidRPr="00FD07AB">
        <w:rPr>
          <w:rFonts w:ascii="Times New Roman" w:hAnsi="Times New Roman" w:cs="Times New Roman"/>
          <w:sz w:val="24"/>
          <w:szCs w:val="24"/>
        </w:rPr>
        <w:t>1</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3</w:t>
      </w:r>
      <w:r w:rsidR="00F34CF6" w:rsidRPr="00FD07AB">
        <w:rPr>
          <w:rFonts w:ascii="Times New Roman" w:hAnsi="Times New Roman" w:cs="Times New Roman"/>
          <w:sz w:val="24"/>
          <w:szCs w:val="24"/>
        </w:rPr>
        <w:t>%</w:t>
      </w:r>
      <w:r w:rsidRPr="00FD07AB">
        <w:rPr>
          <w:rFonts w:ascii="Times New Roman" w:hAnsi="Times New Roman" w:cs="Times New Roman"/>
          <w:sz w:val="24"/>
          <w:szCs w:val="24"/>
        </w:rPr>
        <w:t xml:space="preserve">, </w:t>
      </w:r>
      <w:r w:rsidR="00B01F0B" w:rsidRPr="00FD07AB">
        <w:rPr>
          <w:rFonts w:ascii="Times New Roman" w:hAnsi="Times New Roman" w:cs="Times New Roman"/>
          <w:b/>
          <w:sz w:val="24"/>
          <w:szCs w:val="24"/>
        </w:rPr>
        <w:t>MFR Objective 2.6</w:t>
      </w:r>
      <w:r w:rsidR="00F34CF6" w:rsidRPr="00FD07AB">
        <w:rPr>
          <w:rFonts w:ascii="Times New Roman" w:hAnsi="Times New Roman" w:cs="Times New Roman"/>
          <w:sz w:val="24"/>
          <w:szCs w:val="24"/>
        </w:rPr>
        <w:t xml:space="preserve">). </w:t>
      </w:r>
      <w:r w:rsidR="00FD227D" w:rsidRPr="00FD07AB">
        <w:rPr>
          <w:rFonts w:ascii="Times New Roman" w:hAnsi="Times New Roman" w:cs="Times New Roman"/>
          <w:sz w:val="24"/>
          <w:szCs w:val="24"/>
        </w:rPr>
        <w:t>Conversely,</w:t>
      </w:r>
      <w:r w:rsidRPr="00FD07AB">
        <w:rPr>
          <w:rFonts w:ascii="Times New Roman" w:hAnsi="Times New Roman" w:cs="Times New Roman"/>
          <w:sz w:val="24"/>
          <w:szCs w:val="24"/>
        </w:rPr>
        <w:t xml:space="preserve"> the six-year graduation rate of undergraduates </w:t>
      </w:r>
      <w:r w:rsidR="00FD227D" w:rsidRPr="00FD07AB">
        <w:rPr>
          <w:rFonts w:ascii="Times New Roman" w:hAnsi="Times New Roman" w:cs="Times New Roman"/>
          <w:sz w:val="24"/>
          <w:szCs w:val="24"/>
        </w:rPr>
        <w:t>rose</w:t>
      </w:r>
      <w:r w:rsidR="004D1C35" w:rsidRPr="00FD07AB">
        <w:rPr>
          <w:rFonts w:ascii="Times New Roman" w:hAnsi="Times New Roman" w:cs="Times New Roman"/>
          <w:sz w:val="24"/>
          <w:szCs w:val="24"/>
        </w:rPr>
        <w:t xml:space="preserve"> </w:t>
      </w:r>
      <w:r w:rsidRPr="00FD07AB">
        <w:rPr>
          <w:rFonts w:ascii="Times New Roman" w:hAnsi="Times New Roman" w:cs="Times New Roman"/>
          <w:sz w:val="24"/>
          <w:szCs w:val="24"/>
        </w:rPr>
        <w:t>from 5</w:t>
      </w:r>
      <w:r w:rsidR="00FD227D" w:rsidRPr="00FD07AB">
        <w:rPr>
          <w:rFonts w:ascii="Times New Roman" w:hAnsi="Times New Roman" w:cs="Times New Roman"/>
          <w:sz w:val="24"/>
          <w:szCs w:val="24"/>
        </w:rPr>
        <w:t>8</w:t>
      </w:r>
      <w:r w:rsidRPr="00FD07AB">
        <w:rPr>
          <w:rFonts w:ascii="Times New Roman" w:hAnsi="Times New Roman" w:cs="Times New Roman"/>
          <w:sz w:val="24"/>
          <w:szCs w:val="24"/>
        </w:rPr>
        <w:t>.</w:t>
      </w:r>
      <w:r w:rsidR="00FD227D" w:rsidRPr="00FD07AB">
        <w:rPr>
          <w:rFonts w:ascii="Times New Roman" w:hAnsi="Times New Roman" w:cs="Times New Roman"/>
          <w:sz w:val="24"/>
          <w:szCs w:val="24"/>
        </w:rPr>
        <w:t>1</w:t>
      </w:r>
      <w:r w:rsidRPr="00FD07AB">
        <w:rPr>
          <w:rFonts w:ascii="Times New Roman" w:hAnsi="Times New Roman" w:cs="Times New Roman"/>
          <w:sz w:val="24"/>
          <w:szCs w:val="24"/>
        </w:rPr>
        <w:t>% for 201</w:t>
      </w:r>
      <w:r w:rsidR="00FD227D" w:rsidRPr="00FD07AB">
        <w:rPr>
          <w:rFonts w:ascii="Times New Roman" w:hAnsi="Times New Roman" w:cs="Times New Roman"/>
          <w:sz w:val="24"/>
          <w:szCs w:val="24"/>
        </w:rPr>
        <w:t>9</w:t>
      </w:r>
      <w:r w:rsidRPr="00FD07AB">
        <w:rPr>
          <w:rFonts w:ascii="Times New Roman" w:hAnsi="Times New Roman" w:cs="Times New Roman"/>
          <w:sz w:val="24"/>
          <w:szCs w:val="24"/>
        </w:rPr>
        <w:t xml:space="preserve"> to 5</w:t>
      </w:r>
      <w:r w:rsidR="00FD227D" w:rsidRPr="00FD07AB">
        <w:rPr>
          <w:rFonts w:ascii="Times New Roman" w:hAnsi="Times New Roman" w:cs="Times New Roman"/>
          <w:sz w:val="24"/>
          <w:szCs w:val="24"/>
        </w:rPr>
        <w:t>9</w:t>
      </w:r>
      <w:r w:rsidRPr="00FD07AB">
        <w:rPr>
          <w:rFonts w:ascii="Times New Roman" w:hAnsi="Times New Roman" w:cs="Times New Roman"/>
          <w:sz w:val="24"/>
          <w:szCs w:val="24"/>
        </w:rPr>
        <w:t>.</w:t>
      </w:r>
      <w:r w:rsidR="00FD227D" w:rsidRPr="00FD07AB">
        <w:rPr>
          <w:rFonts w:ascii="Times New Roman" w:hAnsi="Times New Roman" w:cs="Times New Roman"/>
          <w:sz w:val="24"/>
          <w:szCs w:val="24"/>
        </w:rPr>
        <w:t>2</w:t>
      </w:r>
      <w:r w:rsidRPr="00FD07AB">
        <w:rPr>
          <w:rFonts w:ascii="Times New Roman" w:hAnsi="Times New Roman" w:cs="Times New Roman"/>
          <w:sz w:val="24"/>
          <w:szCs w:val="24"/>
        </w:rPr>
        <w:t>% for 20</w:t>
      </w:r>
      <w:r w:rsidR="00FD227D" w:rsidRPr="00FD07AB">
        <w:rPr>
          <w:rFonts w:ascii="Times New Roman" w:hAnsi="Times New Roman" w:cs="Times New Roman"/>
          <w:sz w:val="24"/>
          <w:szCs w:val="24"/>
        </w:rPr>
        <w:t>20</w:t>
      </w:r>
      <w:r w:rsidR="00EA6E0A" w:rsidRPr="00FD07AB">
        <w:rPr>
          <w:rFonts w:ascii="Times New Roman" w:hAnsi="Times New Roman" w:cs="Times New Roman"/>
          <w:sz w:val="24"/>
          <w:szCs w:val="24"/>
        </w:rPr>
        <w:t>,</w:t>
      </w:r>
      <w:r w:rsidRPr="00FD07AB">
        <w:rPr>
          <w:rFonts w:ascii="Times New Roman" w:hAnsi="Times New Roman" w:cs="Times New Roman"/>
          <w:sz w:val="24"/>
          <w:szCs w:val="24"/>
        </w:rPr>
        <w:t xml:space="preserve"> </w:t>
      </w:r>
      <w:r w:rsidR="00B01F0B" w:rsidRPr="00FD07AB">
        <w:rPr>
          <w:rFonts w:ascii="Times New Roman" w:hAnsi="Times New Roman" w:cs="Times New Roman"/>
          <w:b/>
          <w:sz w:val="24"/>
          <w:szCs w:val="24"/>
        </w:rPr>
        <w:t>MFR Objective 2.1</w:t>
      </w:r>
      <w:r w:rsidRPr="00FD07AB">
        <w:rPr>
          <w:rFonts w:ascii="Times New Roman" w:hAnsi="Times New Roman" w:cs="Times New Roman"/>
          <w:sz w:val="24"/>
          <w:szCs w:val="24"/>
        </w:rPr>
        <w:t>)</w:t>
      </w:r>
      <w:r w:rsidR="004D1C35" w:rsidRPr="00FD07AB">
        <w:rPr>
          <w:rFonts w:ascii="Times New Roman" w:hAnsi="Times New Roman" w:cs="Times New Roman"/>
          <w:sz w:val="24"/>
          <w:szCs w:val="24"/>
        </w:rPr>
        <w:t xml:space="preserve">, </w:t>
      </w:r>
      <w:r w:rsidR="00FD227D" w:rsidRPr="00FD07AB">
        <w:rPr>
          <w:rFonts w:ascii="Times New Roman" w:hAnsi="Times New Roman" w:cs="Times New Roman"/>
          <w:sz w:val="24"/>
          <w:szCs w:val="24"/>
        </w:rPr>
        <w:t>as did</w:t>
      </w:r>
      <w:r w:rsidR="00165177" w:rsidRPr="00FD07AB">
        <w:rPr>
          <w:rFonts w:ascii="Times New Roman" w:hAnsi="Times New Roman" w:cs="Times New Roman"/>
          <w:sz w:val="24"/>
          <w:szCs w:val="24"/>
        </w:rPr>
        <w:t xml:space="preserve"> </w:t>
      </w:r>
      <w:r w:rsidR="00C5321B" w:rsidRPr="00FD07AB">
        <w:rPr>
          <w:rFonts w:ascii="Times New Roman" w:hAnsi="Times New Roman" w:cs="Times New Roman"/>
          <w:sz w:val="24"/>
          <w:szCs w:val="24"/>
        </w:rPr>
        <w:t xml:space="preserve">both </w:t>
      </w:r>
      <w:r w:rsidR="00F34CF6" w:rsidRPr="00FD07AB">
        <w:rPr>
          <w:rFonts w:ascii="Times New Roman" w:hAnsi="Times New Roman" w:cs="Times New Roman"/>
          <w:sz w:val="24"/>
          <w:szCs w:val="24"/>
        </w:rPr>
        <w:t>the six-year graduation rat</w:t>
      </w:r>
      <w:r w:rsidR="000612FD" w:rsidRPr="00FD07AB">
        <w:rPr>
          <w:rFonts w:ascii="Times New Roman" w:hAnsi="Times New Roman" w:cs="Times New Roman"/>
          <w:sz w:val="24"/>
          <w:szCs w:val="24"/>
        </w:rPr>
        <w:t>e</w:t>
      </w:r>
      <w:r w:rsidR="00F412A9" w:rsidRPr="00FD07AB">
        <w:rPr>
          <w:rFonts w:ascii="Times New Roman" w:hAnsi="Times New Roman" w:cs="Times New Roman"/>
          <w:sz w:val="24"/>
          <w:szCs w:val="24"/>
        </w:rPr>
        <w:t>s</w:t>
      </w:r>
      <w:r w:rsidR="000612FD" w:rsidRPr="00FD07AB">
        <w:rPr>
          <w:rFonts w:ascii="Times New Roman" w:hAnsi="Times New Roman" w:cs="Times New Roman"/>
          <w:sz w:val="24"/>
          <w:szCs w:val="24"/>
        </w:rPr>
        <w:t xml:space="preserve"> for African-Americans</w:t>
      </w:r>
      <w:r w:rsidR="005D6A28" w:rsidRPr="00FD07AB">
        <w:rPr>
          <w:rFonts w:ascii="Times New Roman" w:hAnsi="Times New Roman" w:cs="Times New Roman"/>
          <w:sz w:val="24"/>
          <w:szCs w:val="24"/>
        </w:rPr>
        <w:t xml:space="preserve"> (</w:t>
      </w:r>
      <w:r w:rsidR="000612FD" w:rsidRPr="00FD07AB">
        <w:rPr>
          <w:rFonts w:ascii="Times New Roman" w:hAnsi="Times New Roman" w:cs="Times New Roman"/>
          <w:sz w:val="24"/>
          <w:szCs w:val="24"/>
        </w:rPr>
        <w:t xml:space="preserve">from </w:t>
      </w:r>
      <w:r w:rsidR="00BA1036" w:rsidRPr="00FD07AB">
        <w:rPr>
          <w:rFonts w:ascii="Times New Roman" w:hAnsi="Times New Roman" w:cs="Times New Roman"/>
          <w:sz w:val="24"/>
          <w:szCs w:val="24"/>
        </w:rPr>
        <w:t>5</w:t>
      </w:r>
      <w:r w:rsidR="00FD227D" w:rsidRPr="00FD07AB">
        <w:rPr>
          <w:rFonts w:ascii="Times New Roman" w:hAnsi="Times New Roman" w:cs="Times New Roman"/>
          <w:sz w:val="24"/>
          <w:szCs w:val="24"/>
        </w:rPr>
        <w:t>5</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6</w:t>
      </w:r>
      <w:r w:rsidR="000612FD" w:rsidRPr="00FD07AB">
        <w:rPr>
          <w:rFonts w:ascii="Times New Roman" w:hAnsi="Times New Roman" w:cs="Times New Roman"/>
          <w:sz w:val="24"/>
          <w:szCs w:val="24"/>
        </w:rPr>
        <w:t xml:space="preserve">% to </w:t>
      </w:r>
      <w:r w:rsidR="00AC32CC" w:rsidRPr="00FD07AB">
        <w:rPr>
          <w:rFonts w:ascii="Times New Roman" w:hAnsi="Times New Roman" w:cs="Times New Roman"/>
          <w:sz w:val="24"/>
          <w:szCs w:val="24"/>
        </w:rPr>
        <w:t>5</w:t>
      </w:r>
      <w:r w:rsidR="00FD227D" w:rsidRPr="00FD07AB">
        <w:rPr>
          <w:rFonts w:ascii="Times New Roman" w:hAnsi="Times New Roman" w:cs="Times New Roman"/>
          <w:sz w:val="24"/>
          <w:szCs w:val="24"/>
        </w:rPr>
        <w:t>8</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8</w:t>
      </w:r>
      <w:r w:rsidR="000612FD" w:rsidRPr="00FD07AB">
        <w:rPr>
          <w:rFonts w:ascii="Times New Roman" w:hAnsi="Times New Roman" w:cs="Times New Roman"/>
          <w:sz w:val="24"/>
          <w:szCs w:val="24"/>
        </w:rPr>
        <w:t>%</w:t>
      </w:r>
      <w:r w:rsidR="005D6A28" w:rsidRPr="00FD07AB">
        <w:rPr>
          <w:rFonts w:ascii="Times New Roman" w:hAnsi="Times New Roman" w:cs="Times New Roman"/>
          <w:sz w:val="24"/>
          <w:szCs w:val="24"/>
        </w:rPr>
        <w:t xml:space="preserve">, </w:t>
      </w:r>
      <w:r w:rsidR="00B01F0B" w:rsidRPr="00FD07AB">
        <w:rPr>
          <w:rFonts w:ascii="Times New Roman" w:hAnsi="Times New Roman" w:cs="Times New Roman"/>
          <w:b/>
          <w:sz w:val="24"/>
          <w:szCs w:val="24"/>
        </w:rPr>
        <w:t>MFR Objective 2.5</w:t>
      </w:r>
      <w:r w:rsidR="00F34CF6" w:rsidRPr="00FD07AB">
        <w:rPr>
          <w:rFonts w:ascii="Times New Roman" w:hAnsi="Times New Roman" w:cs="Times New Roman"/>
          <w:sz w:val="24"/>
          <w:szCs w:val="24"/>
        </w:rPr>
        <w:t>)</w:t>
      </w:r>
      <w:r w:rsidRPr="00FD07AB">
        <w:rPr>
          <w:rFonts w:ascii="Times New Roman" w:hAnsi="Times New Roman" w:cs="Times New Roman"/>
          <w:sz w:val="24"/>
          <w:szCs w:val="24"/>
        </w:rPr>
        <w:t xml:space="preserve"> and</w:t>
      </w:r>
      <w:r w:rsidR="00F34CF6" w:rsidRPr="00FD07AB">
        <w:rPr>
          <w:rFonts w:ascii="Times New Roman" w:hAnsi="Times New Roman" w:cs="Times New Roman"/>
          <w:sz w:val="24"/>
          <w:szCs w:val="24"/>
        </w:rPr>
        <w:t xml:space="preserve"> </w:t>
      </w:r>
      <w:r w:rsidR="00C5321B" w:rsidRPr="00FD07AB">
        <w:rPr>
          <w:rFonts w:ascii="Times New Roman" w:hAnsi="Times New Roman" w:cs="Times New Roman"/>
          <w:sz w:val="24"/>
          <w:szCs w:val="24"/>
        </w:rPr>
        <w:t xml:space="preserve">for </w:t>
      </w:r>
      <w:r w:rsidR="00F34CF6" w:rsidRPr="00FD07AB">
        <w:rPr>
          <w:rFonts w:ascii="Times New Roman" w:hAnsi="Times New Roman" w:cs="Times New Roman"/>
          <w:sz w:val="24"/>
          <w:szCs w:val="24"/>
        </w:rPr>
        <w:t xml:space="preserve">all minorities </w:t>
      </w:r>
      <w:r w:rsidR="005D6A28" w:rsidRPr="00FD07AB">
        <w:rPr>
          <w:rFonts w:ascii="Times New Roman" w:hAnsi="Times New Roman" w:cs="Times New Roman"/>
          <w:sz w:val="24"/>
          <w:szCs w:val="24"/>
        </w:rPr>
        <w:t>(</w:t>
      </w:r>
      <w:r w:rsidR="000612FD" w:rsidRPr="00FD07AB">
        <w:rPr>
          <w:rFonts w:ascii="Times New Roman" w:hAnsi="Times New Roman" w:cs="Times New Roman"/>
          <w:sz w:val="24"/>
          <w:szCs w:val="24"/>
        </w:rPr>
        <w:t>from 5</w:t>
      </w:r>
      <w:r w:rsidR="00FD227D" w:rsidRPr="00FD07AB">
        <w:rPr>
          <w:rFonts w:ascii="Times New Roman" w:hAnsi="Times New Roman" w:cs="Times New Roman"/>
          <w:sz w:val="24"/>
          <w:szCs w:val="24"/>
        </w:rPr>
        <w:t>5</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7</w:t>
      </w:r>
      <w:r w:rsidR="000612FD" w:rsidRPr="00FD07AB">
        <w:rPr>
          <w:rFonts w:ascii="Times New Roman" w:hAnsi="Times New Roman" w:cs="Times New Roman"/>
          <w:sz w:val="24"/>
          <w:szCs w:val="24"/>
        </w:rPr>
        <w:t>% to 5</w:t>
      </w:r>
      <w:r w:rsidR="00FD227D" w:rsidRPr="00FD07AB">
        <w:rPr>
          <w:rFonts w:ascii="Times New Roman" w:hAnsi="Times New Roman" w:cs="Times New Roman"/>
          <w:sz w:val="24"/>
          <w:szCs w:val="24"/>
        </w:rPr>
        <w:t>7</w:t>
      </w:r>
      <w:r w:rsidR="000612FD" w:rsidRPr="00FD07AB">
        <w:rPr>
          <w:rFonts w:ascii="Times New Roman" w:hAnsi="Times New Roman" w:cs="Times New Roman"/>
          <w:sz w:val="24"/>
          <w:szCs w:val="24"/>
        </w:rPr>
        <w:t>.</w:t>
      </w:r>
      <w:r w:rsidR="00FD227D" w:rsidRPr="00FD07AB">
        <w:rPr>
          <w:rFonts w:ascii="Times New Roman" w:hAnsi="Times New Roman" w:cs="Times New Roman"/>
          <w:sz w:val="24"/>
          <w:szCs w:val="24"/>
        </w:rPr>
        <w:t>6</w:t>
      </w:r>
      <w:r w:rsidR="000612FD" w:rsidRPr="00FD07AB">
        <w:rPr>
          <w:rFonts w:ascii="Times New Roman" w:hAnsi="Times New Roman" w:cs="Times New Roman"/>
          <w:sz w:val="24"/>
          <w:szCs w:val="24"/>
        </w:rPr>
        <w:t>%</w:t>
      </w:r>
      <w:r w:rsidR="005D6A28" w:rsidRPr="00FD07AB">
        <w:rPr>
          <w:rFonts w:ascii="Times New Roman" w:hAnsi="Times New Roman" w:cs="Times New Roman"/>
          <w:sz w:val="24"/>
          <w:szCs w:val="24"/>
        </w:rPr>
        <w:t xml:space="preserve">, </w:t>
      </w:r>
      <w:r w:rsidR="00B01F0B" w:rsidRPr="00FD07AB">
        <w:rPr>
          <w:rFonts w:ascii="Times New Roman" w:hAnsi="Times New Roman" w:cs="Times New Roman"/>
          <w:b/>
          <w:sz w:val="24"/>
          <w:szCs w:val="24"/>
        </w:rPr>
        <w:t>MFR Objective 2.7</w:t>
      </w:r>
      <w:r w:rsidR="00F34CF6" w:rsidRPr="00FD07AB">
        <w:rPr>
          <w:rFonts w:ascii="Times New Roman" w:hAnsi="Times New Roman" w:cs="Times New Roman"/>
          <w:sz w:val="24"/>
          <w:szCs w:val="24"/>
        </w:rPr>
        <w:t>)</w:t>
      </w:r>
      <w:r w:rsidR="00D866CC" w:rsidRPr="00FD07AB">
        <w:rPr>
          <w:rFonts w:ascii="Times New Roman" w:hAnsi="Times New Roman" w:cs="Times New Roman"/>
          <w:sz w:val="24"/>
          <w:szCs w:val="24"/>
        </w:rPr>
        <w:t xml:space="preserve"> over the same </w:t>
      </w:r>
      <w:proofErr w:type="gramStart"/>
      <w:r w:rsidR="00EA27A0" w:rsidRPr="00FD07AB">
        <w:rPr>
          <w:rFonts w:ascii="Times New Roman" w:hAnsi="Times New Roman" w:cs="Times New Roman"/>
          <w:sz w:val="24"/>
          <w:szCs w:val="24"/>
        </w:rPr>
        <w:t xml:space="preserve">time </w:t>
      </w:r>
      <w:r w:rsidR="00D866CC" w:rsidRPr="00FD07AB">
        <w:rPr>
          <w:rFonts w:ascii="Times New Roman" w:hAnsi="Times New Roman" w:cs="Times New Roman"/>
          <w:sz w:val="24"/>
          <w:szCs w:val="24"/>
        </w:rPr>
        <w:t>period</w:t>
      </w:r>
      <w:proofErr w:type="gramEnd"/>
      <w:r w:rsidR="00F34CF6" w:rsidRPr="00FD07AB">
        <w:rPr>
          <w:rFonts w:ascii="Times New Roman" w:hAnsi="Times New Roman" w:cs="Times New Roman"/>
          <w:sz w:val="24"/>
          <w:szCs w:val="24"/>
        </w:rPr>
        <w:t>.</w:t>
      </w:r>
    </w:p>
    <w:p w14:paraId="2B5C55F5" w14:textId="73A7A848" w:rsidR="00003D58" w:rsidRPr="00FD07AB" w:rsidRDefault="00003D58" w:rsidP="00F34CF6">
      <w:pPr>
        <w:spacing w:after="0" w:line="240" w:lineRule="auto"/>
        <w:rPr>
          <w:rFonts w:ascii="Times New Roman" w:hAnsi="Times New Roman" w:cs="Times New Roman"/>
          <w:sz w:val="24"/>
          <w:szCs w:val="24"/>
        </w:rPr>
      </w:pPr>
    </w:p>
    <w:p w14:paraId="01EFB61D" w14:textId="2176BCE3" w:rsidR="006108A9" w:rsidRPr="00FD07AB" w:rsidRDefault="006108A9" w:rsidP="00F34CF6">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Recent Hires</w:t>
      </w:r>
    </w:p>
    <w:p w14:paraId="5143FFAF" w14:textId="77777777" w:rsidR="001D5301" w:rsidRDefault="001D5301" w:rsidP="00FD227D">
      <w:pPr>
        <w:spacing w:after="0" w:line="240" w:lineRule="auto"/>
        <w:rPr>
          <w:rFonts w:ascii="Times New Roman" w:hAnsi="Times New Roman" w:cs="Times New Roman"/>
          <w:sz w:val="24"/>
          <w:szCs w:val="24"/>
        </w:rPr>
      </w:pPr>
    </w:p>
    <w:p w14:paraId="301453BB" w14:textId="3F4D5481" w:rsidR="00FD227D" w:rsidRPr="00FD07AB" w:rsidRDefault="00FD227D" w:rsidP="00FD227D">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In June 2020, the university hired an Assistant to the President, whose primary responsibilities include assisting the Interim Provost and </w:t>
      </w:r>
      <w:r w:rsidR="00EB63E6">
        <w:rPr>
          <w:rFonts w:ascii="Times New Roman" w:hAnsi="Times New Roman" w:cs="Times New Roman"/>
          <w:sz w:val="24"/>
          <w:szCs w:val="24"/>
        </w:rPr>
        <w:t xml:space="preserve">other </w:t>
      </w:r>
      <w:r w:rsidRPr="00FD07AB">
        <w:rPr>
          <w:rFonts w:ascii="Times New Roman" w:hAnsi="Times New Roman" w:cs="Times New Roman"/>
          <w:sz w:val="24"/>
          <w:szCs w:val="24"/>
        </w:rPr>
        <w:t xml:space="preserve">Academic Affairs leadership on various academic initiatives. Additionally, this position will assume a larger role </w:t>
      </w:r>
      <w:proofErr w:type="gramStart"/>
      <w:r w:rsidRPr="00FD07AB">
        <w:rPr>
          <w:rFonts w:ascii="Times New Roman" w:hAnsi="Times New Roman" w:cs="Times New Roman"/>
          <w:sz w:val="24"/>
          <w:szCs w:val="24"/>
        </w:rPr>
        <w:t>with regard to</w:t>
      </w:r>
      <w:proofErr w:type="gramEnd"/>
      <w:r w:rsidRPr="00FD07AB">
        <w:rPr>
          <w:rFonts w:ascii="Times New Roman" w:hAnsi="Times New Roman" w:cs="Times New Roman"/>
          <w:sz w:val="24"/>
          <w:szCs w:val="24"/>
        </w:rPr>
        <w:t xml:space="preserve"> adult learning and graduate studies, </w:t>
      </w:r>
      <w:r w:rsidR="00EB63E6">
        <w:rPr>
          <w:rFonts w:ascii="Times New Roman" w:hAnsi="Times New Roman" w:cs="Times New Roman"/>
          <w:sz w:val="24"/>
          <w:szCs w:val="24"/>
        </w:rPr>
        <w:t xml:space="preserve">will </w:t>
      </w:r>
      <w:r w:rsidRPr="00FD07AB">
        <w:rPr>
          <w:rFonts w:ascii="Times New Roman" w:hAnsi="Times New Roman" w:cs="Times New Roman"/>
          <w:sz w:val="24"/>
          <w:szCs w:val="24"/>
        </w:rPr>
        <w:t xml:space="preserve">focus on identifying additional sources of revenue through academic programming involving international students and working adults, and </w:t>
      </w:r>
      <w:r w:rsidR="00EB63E6">
        <w:rPr>
          <w:rFonts w:ascii="Times New Roman" w:hAnsi="Times New Roman" w:cs="Times New Roman"/>
          <w:sz w:val="24"/>
          <w:szCs w:val="24"/>
        </w:rPr>
        <w:t xml:space="preserve">will </w:t>
      </w:r>
      <w:r w:rsidRPr="00FD07AB">
        <w:rPr>
          <w:rFonts w:ascii="Times New Roman" w:hAnsi="Times New Roman" w:cs="Times New Roman"/>
          <w:sz w:val="24"/>
          <w:szCs w:val="24"/>
        </w:rPr>
        <w:t>identify opportunities to develop agreements within the state and region to attract working adults to further their education.</w:t>
      </w:r>
    </w:p>
    <w:p w14:paraId="662D37FB" w14:textId="5499C804" w:rsidR="000E278B" w:rsidRPr="00FD07AB" w:rsidRDefault="000E278B" w:rsidP="000E278B">
      <w:pPr>
        <w:spacing w:after="0" w:line="240" w:lineRule="auto"/>
        <w:rPr>
          <w:rFonts w:ascii="Times New Roman" w:hAnsi="Times New Roman" w:cs="Times New Roman"/>
          <w:sz w:val="24"/>
          <w:szCs w:val="24"/>
        </w:rPr>
      </w:pPr>
    </w:p>
    <w:p w14:paraId="1D69E74A" w14:textId="5B73432B" w:rsidR="00FD227D" w:rsidRPr="00FD07AB" w:rsidRDefault="00FD227D" w:rsidP="00FD227D">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August 2020, the university appointed an Assistant Vice President for Student Affairs, whose responsibilities include planning training in recognizing and addressing bias, working with the University Council of Diversity, Equity, and Inclusion to plan related programs for the larger campus community that continue to foster respect and dignity for all diverse communities at Frostburg.</w:t>
      </w:r>
    </w:p>
    <w:p w14:paraId="2A9B2868" w14:textId="77777777" w:rsidR="00FD227D" w:rsidRPr="00FD07AB" w:rsidRDefault="00FD227D" w:rsidP="000E278B">
      <w:pPr>
        <w:spacing w:after="0" w:line="240" w:lineRule="auto"/>
        <w:rPr>
          <w:rFonts w:ascii="Times New Roman" w:hAnsi="Times New Roman" w:cs="Times New Roman"/>
          <w:sz w:val="24"/>
          <w:szCs w:val="24"/>
        </w:rPr>
      </w:pPr>
    </w:p>
    <w:p w14:paraId="30645CDB" w14:textId="039C7448" w:rsidR="00A127E5" w:rsidRPr="00FD07AB" w:rsidRDefault="00A127E5" w:rsidP="00F34CF6">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 xml:space="preserve">Persistence </w:t>
      </w:r>
      <w:r w:rsidR="004D15AA" w:rsidRPr="00FD07AB">
        <w:rPr>
          <w:rFonts w:ascii="Times New Roman" w:hAnsi="Times New Roman" w:cs="Times New Roman"/>
          <w:b/>
          <w:sz w:val="24"/>
          <w:szCs w:val="24"/>
        </w:rPr>
        <w:t>Effort</w:t>
      </w:r>
      <w:r w:rsidRPr="00FD07AB">
        <w:rPr>
          <w:rFonts w:ascii="Times New Roman" w:hAnsi="Times New Roman" w:cs="Times New Roman"/>
          <w:b/>
          <w:sz w:val="24"/>
          <w:szCs w:val="24"/>
        </w:rPr>
        <w:t>s</w:t>
      </w:r>
    </w:p>
    <w:p w14:paraId="7D491029" w14:textId="24259379" w:rsidR="00A127E5" w:rsidRPr="00FD07AB" w:rsidRDefault="00A127E5" w:rsidP="00F34CF6">
      <w:pPr>
        <w:spacing w:after="0" w:line="240" w:lineRule="auto"/>
        <w:rPr>
          <w:rFonts w:ascii="Times New Roman" w:hAnsi="Times New Roman" w:cs="Times New Roman"/>
          <w:sz w:val="24"/>
          <w:szCs w:val="24"/>
        </w:rPr>
      </w:pPr>
    </w:p>
    <w:p w14:paraId="79AB93DF" w14:textId="68043465" w:rsidR="00C34CE0" w:rsidRPr="00FD07AB" w:rsidRDefault="00C34CE0" w:rsidP="00C34CE0">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Over the reporting period, the </w:t>
      </w:r>
      <w:proofErr w:type="spellStart"/>
      <w:r w:rsidRPr="00FD07AB">
        <w:rPr>
          <w:rFonts w:ascii="Times New Roman" w:hAnsi="Times New Roman" w:cs="Times New Roman"/>
          <w:sz w:val="24"/>
          <w:szCs w:val="24"/>
        </w:rPr>
        <w:t>Portfolium</w:t>
      </w:r>
      <w:proofErr w:type="spellEnd"/>
      <w:r w:rsidRPr="00FD07AB">
        <w:rPr>
          <w:rFonts w:ascii="Times New Roman" w:hAnsi="Times New Roman" w:cs="Times New Roman"/>
          <w:sz w:val="24"/>
          <w:szCs w:val="24"/>
        </w:rPr>
        <w:t xml:space="preserve"> social networking platform was piloted with all students and instructors in Introduction to Higher Education courses. Additionally, a student in the President’s Leadership Circle joined a small group of juniors and seniors, who also participated in this pilot, and a webinar was hosted by </w:t>
      </w:r>
      <w:proofErr w:type="spellStart"/>
      <w:r w:rsidRPr="00FD07AB">
        <w:rPr>
          <w:rFonts w:ascii="Times New Roman" w:hAnsi="Times New Roman" w:cs="Times New Roman"/>
          <w:sz w:val="24"/>
          <w:szCs w:val="24"/>
        </w:rPr>
        <w:t>Portfolium</w:t>
      </w:r>
      <w:proofErr w:type="spellEnd"/>
      <w:r w:rsidRPr="00FD07AB">
        <w:rPr>
          <w:rFonts w:ascii="Times New Roman" w:hAnsi="Times New Roman" w:cs="Times New Roman"/>
          <w:sz w:val="24"/>
          <w:szCs w:val="24"/>
        </w:rPr>
        <w:t xml:space="preserve"> in October 2019.</w:t>
      </w:r>
      <w:r w:rsidR="00E7307F" w:rsidRPr="00FD07AB">
        <w:rPr>
          <w:rFonts w:ascii="Times New Roman" w:hAnsi="Times New Roman" w:cs="Times New Roman"/>
          <w:sz w:val="24"/>
          <w:szCs w:val="24"/>
        </w:rPr>
        <w:t xml:space="preserve"> </w:t>
      </w:r>
      <w:r w:rsidRPr="00FD07AB">
        <w:rPr>
          <w:rFonts w:ascii="Times New Roman" w:hAnsi="Times New Roman" w:cs="Times New Roman"/>
          <w:sz w:val="24"/>
          <w:szCs w:val="24"/>
        </w:rPr>
        <w:t xml:space="preserve">Frostburg has </w:t>
      </w:r>
      <w:r w:rsidR="00221EA0">
        <w:rPr>
          <w:rFonts w:ascii="Times New Roman" w:hAnsi="Times New Roman" w:cs="Times New Roman"/>
          <w:sz w:val="24"/>
          <w:szCs w:val="24"/>
        </w:rPr>
        <w:lastRenderedPageBreak/>
        <w:t xml:space="preserve">also </w:t>
      </w:r>
      <w:r w:rsidRPr="00FD07AB">
        <w:rPr>
          <w:rFonts w:ascii="Times New Roman" w:hAnsi="Times New Roman" w:cs="Times New Roman"/>
          <w:sz w:val="24"/>
          <w:szCs w:val="24"/>
        </w:rPr>
        <w:t xml:space="preserve">purchased 500 hours of </w:t>
      </w:r>
      <w:proofErr w:type="spellStart"/>
      <w:r w:rsidRPr="00FD07AB">
        <w:rPr>
          <w:rFonts w:ascii="Times New Roman" w:hAnsi="Times New Roman" w:cs="Times New Roman"/>
          <w:sz w:val="24"/>
          <w:szCs w:val="24"/>
        </w:rPr>
        <w:t>NetTutor</w:t>
      </w:r>
      <w:proofErr w:type="spellEnd"/>
      <w:r w:rsidRPr="00FD07AB">
        <w:rPr>
          <w:rFonts w:ascii="Times New Roman" w:hAnsi="Times New Roman" w:cs="Times New Roman"/>
          <w:sz w:val="24"/>
          <w:szCs w:val="24"/>
        </w:rPr>
        <w:t>, an on-line tutoring system with live support available to student 24/7, when needed.</w:t>
      </w:r>
    </w:p>
    <w:p w14:paraId="4654C33B" w14:textId="77777777" w:rsidR="00C34CE0" w:rsidRPr="00FD07AB" w:rsidRDefault="00C34CE0" w:rsidP="00C34CE0">
      <w:pPr>
        <w:spacing w:after="0" w:line="240" w:lineRule="auto"/>
        <w:rPr>
          <w:rFonts w:ascii="Times New Roman" w:hAnsi="Times New Roman" w:cs="Times New Roman"/>
          <w:sz w:val="24"/>
          <w:szCs w:val="24"/>
        </w:rPr>
      </w:pPr>
    </w:p>
    <w:p w14:paraId="026E18A6" w14:textId="65C8BAD2" w:rsidR="00E7307F" w:rsidRPr="00FD07AB" w:rsidRDefault="00FA76D8" w:rsidP="00E7307F">
      <w:pPr>
        <w:spacing w:after="0" w:line="240" w:lineRule="auto"/>
        <w:rPr>
          <w:rFonts w:ascii="Times New Roman" w:hAnsi="Times New Roman" w:cs="Times New Roman"/>
          <w:sz w:val="24"/>
          <w:szCs w:val="24"/>
        </w:rPr>
      </w:pPr>
      <w:bookmarkStart w:id="0" w:name="_Hlk54102728"/>
      <w:r w:rsidRPr="00FA76D8">
        <w:rPr>
          <w:rFonts w:ascii="Times New Roman" w:hAnsi="Times New Roman" w:cs="Times New Roman"/>
          <w:sz w:val="24"/>
          <w:szCs w:val="24"/>
        </w:rPr>
        <w:t xml:space="preserve">Established in the fall of 2018, the Excellence in Academic Advising (EAA) project’s taskforce completed a comprehensive advising self-study in 2019 following a process designed by </w:t>
      </w:r>
      <w:r>
        <w:rPr>
          <w:rFonts w:ascii="Times New Roman" w:hAnsi="Times New Roman" w:cs="Times New Roman"/>
          <w:sz w:val="24"/>
          <w:szCs w:val="24"/>
        </w:rPr>
        <w:t>t</w:t>
      </w:r>
      <w:r w:rsidRPr="00FA76D8">
        <w:rPr>
          <w:rFonts w:ascii="Times New Roman" w:hAnsi="Times New Roman" w:cs="Times New Roman"/>
          <w:sz w:val="24"/>
          <w:szCs w:val="24"/>
        </w:rPr>
        <w:t>he Global Community for Academic Advising and the Gardner Institute for Excellence in Undergraduate Education. Final recommendations from the self-study were presented to the campus in November 2019, and an action plan for improving academic advising was developed in the spring of 2020. The following action plan items have been completed as of September 2020: approval of institutional mission and goals for academic advising, identifying a new model for academic advising at FSU, reactivating the Academic Advising Council, and returning the Center for Academic Advising and Retention to the Academic Affairs Division.</w:t>
      </w:r>
      <w:r w:rsidR="00E7307F" w:rsidRPr="00FD07AB">
        <w:rPr>
          <w:rFonts w:ascii="Times New Roman" w:hAnsi="Times New Roman" w:cs="Times New Roman"/>
          <w:sz w:val="24"/>
          <w:szCs w:val="24"/>
        </w:rPr>
        <w:t xml:space="preserve"> </w:t>
      </w:r>
    </w:p>
    <w:bookmarkEnd w:id="0"/>
    <w:p w14:paraId="0572D3A6" w14:textId="77777777" w:rsidR="004F67EE" w:rsidRPr="00FD07AB" w:rsidRDefault="004F67EE" w:rsidP="00F34CF6">
      <w:pPr>
        <w:spacing w:after="0" w:line="240" w:lineRule="auto"/>
        <w:rPr>
          <w:rFonts w:ascii="Times New Roman" w:hAnsi="Times New Roman" w:cs="Times New Roman"/>
          <w:sz w:val="24"/>
          <w:szCs w:val="24"/>
        </w:rPr>
      </w:pPr>
    </w:p>
    <w:p w14:paraId="2B5C55FE" w14:textId="77777777" w:rsidR="00356220" w:rsidRPr="00FD07AB" w:rsidRDefault="00356220" w:rsidP="00F91B2D">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Goal 3: Recruit and retain diverse and talented faculty and staff committed to student learning and University goals.</w:t>
      </w:r>
    </w:p>
    <w:p w14:paraId="2B5C55FF" w14:textId="77777777" w:rsidR="00356220" w:rsidRPr="00FD07AB" w:rsidRDefault="00356220" w:rsidP="00356220">
      <w:pPr>
        <w:spacing w:after="0" w:line="240" w:lineRule="auto"/>
        <w:rPr>
          <w:rFonts w:ascii="Times New Roman" w:hAnsi="Times New Roman" w:cs="Times New Roman"/>
          <w:sz w:val="24"/>
          <w:szCs w:val="24"/>
        </w:rPr>
      </w:pPr>
    </w:p>
    <w:p w14:paraId="2B5C5600" w14:textId="77777777" w:rsidR="00356220" w:rsidRPr="00FD07AB" w:rsidRDefault="00356220" w:rsidP="00356220">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Cultural Diversity of Faculty and Staff</w:t>
      </w:r>
    </w:p>
    <w:p w14:paraId="2B5C5601" w14:textId="77777777" w:rsidR="00356220" w:rsidRPr="00FD07AB" w:rsidRDefault="00356220" w:rsidP="00F34CF6">
      <w:pPr>
        <w:spacing w:after="0" w:line="240" w:lineRule="auto"/>
        <w:rPr>
          <w:rFonts w:ascii="Times New Roman" w:hAnsi="Times New Roman" w:cs="Times New Roman"/>
          <w:sz w:val="24"/>
          <w:szCs w:val="24"/>
        </w:rPr>
      </w:pPr>
    </w:p>
    <w:p w14:paraId="2B5C5602" w14:textId="7FEFC0D2" w:rsidR="00F34CF6" w:rsidRPr="00FD07AB" w:rsidRDefault="00221EA0" w:rsidP="00F34CF6">
      <w:pPr>
        <w:spacing w:after="0" w:line="240" w:lineRule="auto"/>
        <w:rPr>
          <w:rFonts w:ascii="Times New Roman" w:hAnsi="Times New Roman" w:cs="Times New Roman"/>
          <w:sz w:val="24"/>
          <w:szCs w:val="24"/>
        </w:rPr>
      </w:pPr>
      <w:r w:rsidRPr="00F34CF6">
        <w:rPr>
          <w:rFonts w:ascii="Times New Roman" w:hAnsi="Times New Roman" w:cs="Times New Roman"/>
          <w:sz w:val="24"/>
          <w:szCs w:val="24"/>
        </w:rPr>
        <w:t>One of F</w:t>
      </w:r>
      <w:r>
        <w:rPr>
          <w:rFonts w:ascii="Times New Roman" w:hAnsi="Times New Roman" w:cs="Times New Roman"/>
          <w:sz w:val="24"/>
          <w:szCs w:val="24"/>
        </w:rPr>
        <w:t>SU</w:t>
      </w:r>
      <w:r w:rsidRPr="00F34CF6">
        <w:rPr>
          <w:rFonts w:ascii="Times New Roman" w:hAnsi="Times New Roman" w:cs="Times New Roman"/>
          <w:sz w:val="24"/>
          <w:szCs w:val="24"/>
        </w:rPr>
        <w:t xml:space="preserve">’s fundamental goals is to increase </w:t>
      </w:r>
      <w:r>
        <w:rPr>
          <w:rFonts w:ascii="Times New Roman" w:hAnsi="Times New Roman" w:cs="Times New Roman"/>
          <w:sz w:val="24"/>
          <w:szCs w:val="24"/>
        </w:rPr>
        <w:t xml:space="preserve">the </w:t>
      </w:r>
      <w:r w:rsidRPr="00F34CF6">
        <w:rPr>
          <w:rFonts w:ascii="Times New Roman" w:hAnsi="Times New Roman" w:cs="Times New Roman"/>
          <w:sz w:val="24"/>
          <w:szCs w:val="24"/>
        </w:rPr>
        <w:t xml:space="preserve">diversity </w:t>
      </w:r>
      <w:r>
        <w:rPr>
          <w:rFonts w:ascii="Times New Roman" w:hAnsi="Times New Roman" w:cs="Times New Roman"/>
          <w:sz w:val="24"/>
          <w:szCs w:val="24"/>
        </w:rPr>
        <w:t>of</w:t>
      </w:r>
      <w:r w:rsidRPr="00F34CF6">
        <w:rPr>
          <w:rFonts w:ascii="Times New Roman" w:hAnsi="Times New Roman" w:cs="Times New Roman"/>
          <w:sz w:val="24"/>
          <w:szCs w:val="24"/>
        </w:rPr>
        <w:t xml:space="preserve"> its faculty and staff through the initiatives and strategies contained in its Cultural Diversity Program</w:t>
      </w:r>
      <w:r w:rsidRPr="00FD07AB">
        <w:rPr>
          <w:rFonts w:ascii="Times New Roman" w:hAnsi="Times New Roman" w:cs="Times New Roman"/>
          <w:sz w:val="24"/>
          <w:szCs w:val="24"/>
        </w:rPr>
        <w:t xml:space="preserve"> </w:t>
      </w:r>
      <w:r w:rsidR="00B71158" w:rsidRPr="00FD07AB">
        <w:rPr>
          <w:rFonts w:ascii="Times New Roman" w:hAnsi="Times New Roman" w:cs="Times New Roman"/>
          <w:sz w:val="24"/>
          <w:szCs w:val="24"/>
        </w:rPr>
        <w:t>(</w:t>
      </w:r>
      <w:r w:rsidR="00B71158" w:rsidRPr="00FD07AB">
        <w:rPr>
          <w:rFonts w:ascii="Times New Roman" w:hAnsi="Times New Roman" w:cs="Times New Roman"/>
          <w:b/>
          <w:sz w:val="24"/>
          <w:szCs w:val="24"/>
        </w:rPr>
        <w:t>MSP Strategies 9 and 11</w:t>
      </w:r>
      <w:r w:rsidR="00B71158" w:rsidRPr="00FD07AB">
        <w:rPr>
          <w:rFonts w:ascii="Times New Roman" w:hAnsi="Times New Roman" w:cs="Times New Roman"/>
          <w:sz w:val="24"/>
          <w:szCs w:val="24"/>
        </w:rPr>
        <w:t xml:space="preserve">). </w:t>
      </w:r>
      <w:r w:rsidR="00F34CF6" w:rsidRPr="00FD07AB">
        <w:rPr>
          <w:rFonts w:ascii="Times New Roman" w:hAnsi="Times New Roman" w:cs="Times New Roman"/>
          <w:sz w:val="24"/>
          <w:szCs w:val="24"/>
        </w:rPr>
        <w:t xml:space="preserve">Over the reporting period, </w:t>
      </w:r>
      <w:r w:rsidR="000D4AE5" w:rsidRPr="00FD07AB">
        <w:rPr>
          <w:rFonts w:ascii="Times New Roman" w:hAnsi="Times New Roman" w:cs="Times New Roman"/>
          <w:sz w:val="24"/>
          <w:szCs w:val="24"/>
        </w:rPr>
        <w:t xml:space="preserve">Frostburg experienced a slight </w:t>
      </w:r>
      <w:r w:rsidR="00E7307F" w:rsidRPr="00FD07AB">
        <w:rPr>
          <w:rFonts w:ascii="Times New Roman" w:hAnsi="Times New Roman" w:cs="Times New Roman"/>
          <w:sz w:val="24"/>
          <w:szCs w:val="24"/>
        </w:rPr>
        <w:t>declin</w:t>
      </w:r>
      <w:r w:rsidR="000D4AE5" w:rsidRPr="00FD07AB">
        <w:rPr>
          <w:rFonts w:ascii="Times New Roman" w:hAnsi="Times New Roman" w:cs="Times New Roman"/>
          <w:sz w:val="24"/>
          <w:szCs w:val="24"/>
        </w:rPr>
        <w:t>e in the</w:t>
      </w:r>
      <w:r w:rsidR="00F34CF6" w:rsidRPr="00FD07AB">
        <w:rPr>
          <w:rFonts w:ascii="Times New Roman" w:hAnsi="Times New Roman" w:cs="Times New Roman"/>
          <w:sz w:val="24"/>
          <w:szCs w:val="24"/>
        </w:rPr>
        <w:t xml:space="preserve"> percentage of African-American </w:t>
      </w:r>
      <w:r w:rsidR="000D4AE5" w:rsidRPr="00FD07AB">
        <w:rPr>
          <w:rFonts w:ascii="Times New Roman" w:hAnsi="Times New Roman" w:cs="Times New Roman"/>
          <w:sz w:val="24"/>
          <w:szCs w:val="24"/>
        </w:rPr>
        <w:t>faculty (from 4.</w:t>
      </w:r>
      <w:r w:rsidR="00E7307F" w:rsidRPr="00FD07AB">
        <w:rPr>
          <w:rFonts w:ascii="Times New Roman" w:hAnsi="Times New Roman" w:cs="Times New Roman"/>
          <w:sz w:val="24"/>
          <w:szCs w:val="24"/>
        </w:rPr>
        <w:t>6</w:t>
      </w:r>
      <w:r w:rsidR="000D4AE5" w:rsidRPr="00FD07AB">
        <w:rPr>
          <w:rFonts w:ascii="Times New Roman" w:hAnsi="Times New Roman" w:cs="Times New Roman"/>
          <w:sz w:val="24"/>
          <w:szCs w:val="24"/>
        </w:rPr>
        <w:t>% in 201</w:t>
      </w:r>
      <w:r w:rsidR="00E7307F" w:rsidRPr="00FD07AB">
        <w:rPr>
          <w:rFonts w:ascii="Times New Roman" w:hAnsi="Times New Roman" w:cs="Times New Roman"/>
          <w:sz w:val="24"/>
          <w:szCs w:val="24"/>
        </w:rPr>
        <w:t>9</w:t>
      </w:r>
      <w:r w:rsidR="000D4AE5" w:rsidRPr="00FD07AB">
        <w:rPr>
          <w:rFonts w:ascii="Times New Roman" w:hAnsi="Times New Roman" w:cs="Times New Roman"/>
          <w:sz w:val="24"/>
          <w:szCs w:val="24"/>
        </w:rPr>
        <w:t xml:space="preserve"> to 4.</w:t>
      </w:r>
      <w:r w:rsidR="00E7307F" w:rsidRPr="00FD07AB">
        <w:rPr>
          <w:rFonts w:ascii="Times New Roman" w:hAnsi="Times New Roman" w:cs="Times New Roman"/>
          <w:sz w:val="24"/>
          <w:szCs w:val="24"/>
        </w:rPr>
        <w:t>2</w:t>
      </w:r>
      <w:r w:rsidR="000D4AE5" w:rsidRPr="00FD07AB">
        <w:rPr>
          <w:rFonts w:ascii="Times New Roman" w:hAnsi="Times New Roman" w:cs="Times New Roman"/>
          <w:sz w:val="24"/>
          <w:szCs w:val="24"/>
        </w:rPr>
        <w:t>% in 20</w:t>
      </w:r>
      <w:r w:rsidR="00E7307F" w:rsidRPr="00FD07AB">
        <w:rPr>
          <w:rFonts w:ascii="Times New Roman" w:hAnsi="Times New Roman" w:cs="Times New Roman"/>
          <w:sz w:val="24"/>
          <w:szCs w:val="24"/>
        </w:rPr>
        <w:t>20</w:t>
      </w:r>
      <w:r w:rsidR="000D4AE5" w:rsidRPr="00FD07AB">
        <w:rPr>
          <w:rFonts w:ascii="Times New Roman" w:hAnsi="Times New Roman" w:cs="Times New Roman"/>
          <w:sz w:val="24"/>
          <w:szCs w:val="24"/>
        </w:rPr>
        <w:t>)</w:t>
      </w:r>
      <w:r w:rsidR="00E7307F" w:rsidRPr="00FD07AB">
        <w:rPr>
          <w:rFonts w:ascii="Times New Roman" w:hAnsi="Times New Roman" w:cs="Times New Roman"/>
          <w:sz w:val="24"/>
          <w:szCs w:val="24"/>
        </w:rPr>
        <w:t>, w</w:t>
      </w:r>
      <w:r w:rsidR="004A3A68" w:rsidRPr="00FD07AB">
        <w:rPr>
          <w:rFonts w:ascii="Times New Roman" w:hAnsi="Times New Roman" w:cs="Times New Roman"/>
          <w:sz w:val="24"/>
          <w:szCs w:val="24"/>
        </w:rPr>
        <w:t>hile</w:t>
      </w:r>
      <w:r w:rsidR="002D2290" w:rsidRPr="00FD07AB">
        <w:rPr>
          <w:rFonts w:ascii="Times New Roman" w:hAnsi="Times New Roman" w:cs="Times New Roman"/>
          <w:sz w:val="24"/>
          <w:szCs w:val="24"/>
        </w:rPr>
        <w:t xml:space="preserve"> the percentage of</w:t>
      </w:r>
      <w:r w:rsidR="00D83AE2" w:rsidRPr="00FD07AB">
        <w:rPr>
          <w:rFonts w:ascii="Times New Roman" w:hAnsi="Times New Roman" w:cs="Times New Roman"/>
          <w:sz w:val="24"/>
          <w:szCs w:val="24"/>
        </w:rPr>
        <w:t xml:space="preserve"> female </w:t>
      </w:r>
      <w:r w:rsidR="00F34CF6" w:rsidRPr="00FD07AB">
        <w:rPr>
          <w:rFonts w:ascii="Times New Roman" w:hAnsi="Times New Roman" w:cs="Times New Roman"/>
          <w:sz w:val="24"/>
          <w:szCs w:val="24"/>
        </w:rPr>
        <w:t>facu</w:t>
      </w:r>
      <w:r w:rsidR="001E5A9A" w:rsidRPr="00FD07AB">
        <w:rPr>
          <w:rFonts w:ascii="Times New Roman" w:hAnsi="Times New Roman" w:cs="Times New Roman"/>
          <w:sz w:val="24"/>
          <w:szCs w:val="24"/>
        </w:rPr>
        <w:t xml:space="preserve">lty </w:t>
      </w:r>
      <w:r w:rsidR="00E7307F" w:rsidRPr="00FD07AB">
        <w:rPr>
          <w:rFonts w:ascii="Times New Roman" w:hAnsi="Times New Roman" w:cs="Times New Roman"/>
          <w:sz w:val="24"/>
          <w:szCs w:val="24"/>
        </w:rPr>
        <w:t>in</w:t>
      </w:r>
      <w:r w:rsidR="002D2290" w:rsidRPr="00FD07AB">
        <w:rPr>
          <w:rFonts w:ascii="Times New Roman" w:hAnsi="Times New Roman" w:cs="Times New Roman"/>
          <w:sz w:val="24"/>
          <w:szCs w:val="24"/>
        </w:rPr>
        <w:t>c</w:t>
      </w:r>
      <w:r w:rsidR="007861AB" w:rsidRPr="00FD07AB">
        <w:rPr>
          <w:rFonts w:ascii="Times New Roman" w:hAnsi="Times New Roman" w:cs="Times New Roman"/>
          <w:sz w:val="24"/>
          <w:szCs w:val="24"/>
        </w:rPr>
        <w:t>reas</w:t>
      </w:r>
      <w:r w:rsidR="002D2290" w:rsidRPr="00FD07AB">
        <w:rPr>
          <w:rFonts w:ascii="Times New Roman" w:hAnsi="Times New Roman" w:cs="Times New Roman"/>
          <w:sz w:val="24"/>
          <w:szCs w:val="24"/>
        </w:rPr>
        <w:t xml:space="preserve">ed </w:t>
      </w:r>
      <w:r w:rsidR="001E5A9A" w:rsidRPr="00FD07AB">
        <w:rPr>
          <w:rFonts w:ascii="Times New Roman" w:hAnsi="Times New Roman" w:cs="Times New Roman"/>
          <w:sz w:val="24"/>
          <w:szCs w:val="24"/>
        </w:rPr>
        <w:t>from 4</w:t>
      </w:r>
      <w:r w:rsidR="00E7307F" w:rsidRPr="00FD07AB">
        <w:rPr>
          <w:rFonts w:ascii="Times New Roman" w:hAnsi="Times New Roman" w:cs="Times New Roman"/>
          <w:sz w:val="24"/>
          <w:szCs w:val="24"/>
        </w:rPr>
        <w:t>2</w:t>
      </w:r>
      <w:r w:rsidR="001E5A9A" w:rsidRPr="00FD07AB">
        <w:rPr>
          <w:rFonts w:ascii="Times New Roman" w:hAnsi="Times New Roman" w:cs="Times New Roman"/>
          <w:sz w:val="24"/>
          <w:szCs w:val="24"/>
        </w:rPr>
        <w:t>.</w:t>
      </w:r>
      <w:r w:rsidR="00E7307F" w:rsidRPr="00FD07AB">
        <w:rPr>
          <w:rFonts w:ascii="Times New Roman" w:hAnsi="Times New Roman" w:cs="Times New Roman"/>
          <w:sz w:val="24"/>
          <w:szCs w:val="24"/>
        </w:rPr>
        <w:t>4</w:t>
      </w:r>
      <w:r w:rsidR="001E5A9A" w:rsidRPr="00FD07AB">
        <w:rPr>
          <w:rFonts w:ascii="Times New Roman" w:hAnsi="Times New Roman" w:cs="Times New Roman"/>
          <w:sz w:val="24"/>
          <w:szCs w:val="24"/>
        </w:rPr>
        <w:t>% for 201</w:t>
      </w:r>
      <w:r w:rsidR="00E7307F" w:rsidRPr="00FD07AB">
        <w:rPr>
          <w:rFonts w:ascii="Times New Roman" w:hAnsi="Times New Roman" w:cs="Times New Roman"/>
          <w:sz w:val="24"/>
          <w:szCs w:val="24"/>
        </w:rPr>
        <w:t>9</w:t>
      </w:r>
      <w:r w:rsidR="001E5A9A" w:rsidRPr="00FD07AB">
        <w:rPr>
          <w:rFonts w:ascii="Times New Roman" w:hAnsi="Times New Roman" w:cs="Times New Roman"/>
          <w:sz w:val="24"/>
          <w:szCs w:val="24"/>
        </w:rPr>
        <w:t xml:space="preserve"> to 4</w:t>
      </w:r>
      <w:r w:rsidR="00E7307F" w:rsidRPr="00FD07AB">
        <w:rPr>
          <w:rFonts w:ascii="Times New Roman" w:hAnsi="Times New Roman" w:cs="Times New Roman"/>
          <w:sz w:val="24"/>
          <w:szCs w:val="24"/>
        </w:rPr>
        <w:t>3</w:t>
      </w:r>
      <w:r w:rsidR="001E5A9A" w:rsidRPr="00FD07AB">
        <w:rPr>
          <w:rFonts w:ascii="Times New Roman" w:hAnsi="Times New Roman" w:cs="Times New Roman"/>
          <w:sz w:val="24"/>
          <w:szCs w:val="24"/>
        </w:rPr>
        <w:t>.</w:t>
      </w:r>
      <w:r w:rsidR="00E7307F" w:rsidRPr="00FD07AB">
        <w:rPr>
          <w:rFonts w:ascii="Times New Roman" w:hAnsi="Times New Roman" w:cs="Times New Roman"/>
          <w:sz w:val="24"/>
          <w:szCs w:val="24"/>
        </w:rPr>
        <w:t>7</w:t>
      </w:r>
      <w:r w:rsidR="001E5A9A" w:rsidRPr="00FD07AB">
        <w:rPr>
          <w:rFonts w:ascii="Times New Roman" w:hAnsi="Times New Roman" w:cs="Times New Roman"/>
          <w:sz w:val="24"/>
          <w:szCs w:val="24"/>
        </w:rPr>
        <w:t>% in 20</w:t>
      </w:r>
      <w:r w:rsidR="00E7307F" w:rsidRPr="00FD07AB">
        <w:rPr>
          <w:rFonts w:ascii="Times New Roman" w:hAnsi="Times New Roman" w:cs="Times New Roman"/>
          <w:sz w:val="24"/>
          <w:szCs w:val="24"/>
        </w:rPr>
        <w:t>20</w:t>
      </w:r>
      <w:r w:rsidR="003A4691" w:rsidRPr="00FD07AB">
        <w:rPr>
          <w:rFonts w:ascii="Times New Roman" w:hAnsi="Times New Roman" w:cs="Times New Roman"/>
          <w:sz w:val="24"/>
          <w:szCs w:val="24"/>
        </w:rPr>
        <w:t xml:space="preserve">, </w:t>
      </w:r>
      <w:r w:rsidR="00E7307F" w:rsidRPr="00FD07AB">
        <w:rPr>
          <w:rFonts w:ascii="Times New Roman" w:hAnsi="Times New Roman" w:cs="Times New Roman"/>
          <w:sz w:val="24"/>
          <w:szCs w:val="24"/>
        </w:rPr>
        <w:t>continuing to</w:t>
      </w:r>
      <w:r w:rsidR="00F34CF6" w:rsidRPr="00FD07AB">
        <w:rPr>
          <w:rFonts w:ascii="Times New Roman" w:hAnsi="Times New Roman" w:cs="Times New Roman"/>
          <w:sz w:val="24"/>
          <w:szCs w:val="24"/>
        </w:rPr>
        <w:t xml:space="preserve"> </w:t>
      </w:r>
      <w:r w:rsidR="006C74F3" w:rsidRPr="00FD07AB">
        <w:rPr>
          <w:rFonts w:ascii="Times New Roman" w:hAnsi="Times New Roman" w:cs="Times New Roman"/>
          <w:sz w:val="24"/>
          <w:szCs w:val="24"/>
        </w:rPr>
        <w:t>m</w:t>
      </w:r>
      <w:r w:rsidR="00E7307F" w:rsidRPr="00FD07AB">
        <w:rPr>
          <w:rFonts w:ascii="Times New Roman" w:hAnsi="Times New Roman" w:cs="Times New Roman"/>
          <w:sz w:val="24"/>
          <w:szCs w:val="24"/>
        </w:rPr>
        <w:t>e</w:t>
      </w:r>
      <w:r w:rsidR="006C74F3" w:rsidRPr="00FD07AB">
        <w:rPr>
          <w:rFonts w:ascii="Times New Roman" w:hAnsi="Times New Roman" w:cs="Times New Roman"/>
          <w:sz w:val="24"/>
          <w:szCs w:val="24"/>
        </w:rPr>
        <w:t xml:space="preserve">et the benchmarked </w:t>
      </w:r>
      <w:r w:rsidR="00F34CF6" w:rsidRPr="00FD07AB">
        <w:rPr>
          <w:rFonts w:ascii="Times New Roman" w:hAnsi="Times New Roman" w:cs="Times New Roman"/>
          <w:sz w:val="24"/>
          <w:szCs w:val="24"/>
        </w:rPr>
        <w:t>goal (</w:t>
      </w:r>
      <w:r w:rsidR="00F34CF6" w:rsidRPr="00FD07AB">
        <w:rPr>
          <w:rFonts w:ascii="Times New Roman" w:hAnsi="Times New Roman" w:cs="Times New Roman"/>
          <w:b/>
          <w:sz w:val="24"/>
          <w:szCs w:val="24"/>
        </w:rPr>
        <w:t>MFR Objective 3.1</w:t>
      </w:r>
      <w:r w:rsidR="00F34CF6" w:rsidRPr="00FD07AB">
        <w:rPr>
          <w:rFonts w:ascii="Times New Roman" w:hAnsi="Times New Roman" w:cs="Times New Roman"/>
          <w:sz w:val="24"/>
          <w:szCs w:val="24"/>
        </w:rPr>
        <w:t>).</w:t>
      </w:r>
    </w:p>
    <w:p w14:paraId="4A4BC9CC" w14:textId="77777777" w:rsidR="001D5301" w:rsidRPr="00FD07AB" w:rsidRDefault="001D5301" w:rsidP="001D5301">
      <w:pPr>
        <w:spacing w:after="0" w:line="240" w:lineRule="auto"/>
        <w:rPr>
          <w:rFonts w:ascii="Times New Roman" w:hAnsi="Times New Roman" w:cs="Times New Roman"/>
          <w:sz w:val="24"/>
          <w:szCs w:val="24"/>
        </w:rPr>
      </w:pPr>
    </w:p>
    <w:p w14:paraId="588966AF" w14:textId="7DFF52E0" w:rsidR="001D5301" w:rsidRPr="00FD07AB" w:rsidRDefault="001D5301" w:rsidP="001D5301">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In January 2020, the university hired a new Vice President for Student Affairs, who has established several new initiatives, including assembling an informal group of African-American faculty and staff to discuss ways to bring more African-American faculty and staff to FSU and how </w:t>
      </w:r>
      <w:r w:rsidR="00221EA0">
        <w:rPr>
          <w:rFonts w:ascii="Times New Roman" w:hAnsi="Times New Roman" w:cs="Times New Roman"/>
          <w:sz w:val="24"/>
          <w:szCs w:val="24"/>
        </w:rPr>
        <w:t>the university</w:t>
      </w:r>
      <w:r w:rsidRPr="00FD07AB">
        <w:rPr>
          <w:rFonts w:ascii="Times New Roman" w:hAnsi="Times New Roman" w:cs="Times New Roman"/>
          <w:sz w:val="24"/>
          <w:szCs w:val="24"/>
        </w:rPr>
        <w:t xml:space="preserve"> can better support new minority hires.</w:t>
      </w:r>
    </w:p>
    <w:p w14:paraId="0920CC57" w14:textId="77777777" w:rsidR="001D5301" w:rsidRPr="00FD07AB" w:rsidRDefault="001D5301" w:rsidP="00356220">
      <w:pPr>
        <w:spacing w:after="0" w:line="240" w:lineRule="auto"/>
        <w:rPr>
          <w:rFonts w:ascii="Times New Roman" w:hAnsi="Times New Roman" w:cs="Times New Roman"/>
          <w:sz w:val="24"/>
          <w:szCs w:val="24"/>
        </w:rPr>
      </w:pPr>
    </w:p>
    <w:p w14:paraId="2B5C5608" w14:textId="77777777" w:rsidR="00356220" w:rsidRPr="00FD07AB" w:rsidRDefault="00356220" w:rsidP="00F91B2D">
      <w:pPr>
        <w:spacing w:after="0" w:line="240" w:lineRule="auto"/>
        <w:jc w:val="center"/>
        <w:rPr>
          <w:rFonts w:ascii="Times New Roman" w:hAnsi="Times New Roman" w:cs="Times New Roman"/>
          <w:b/>
          <w:sz w:val="28"/>
          <w:szCs w:val="28"/>
        </w:rPr>
      </w:pPr>
      <w:r w:rsidRPr="00FD07AB">
        <w:rPr>
          <w:rFonts w:ascii="Times New Roman" w:hAnsi="Times New Roman" w:cs="Times New Roman"/>
          <w:b/>
          <w:sz w:val="28"/>
          <w:szCs w:val="28"/>
        </w:rPr>
        <w:t xml:space="preserve">Goal 4: Enhance facilities and the campus environment </w:t>
      </w:r>
      <w:proofErr w:type="gramStart"/>
      <w:r w:rsidRPr="00FD07AB">
        <w:rPr>
          <w:rFonts w:ascii="Times New Roman" w:hAnsi="Times New Roman" w:cs="Times New Roman"/>
          <w:b/>
          <w:sz w:val="28"/>
          <w:szCs w:val="28"/>
        </w:rPr>
        <w:t>in order to</w:t>
      </w:r>
      <w:proofErr w:type="gramEnd"/>
      <w:r w:rsidRPr="00FD07AB">
        <w:rPr>
          <w:rFonts w:ascii="Times New Roman" w:hAnsi="Times New Roman" w:cs="Times New Roman"/>
          <w:b/>
          <w:sz w:val="28"/>
          <w:szCs w:val="28"/>
        </w:rPr>
        <w:t xml:space="preserve"> support and reinforce student learning.</w:t>
      </w:r>
    </w:p>
    <w:p w14:paraId="2B5C5609" w14:textId="77777777" w:rsidR="00356220" w:rsidRPr="00FD07AB" w:rsidRDefault="00356220" w:rsidP="00356220">
      <w:pPr>
        <w:spacing w:after="0" w:line="240" w:lineRule="auto"/>
        <w:rPr>
          <w:rFonts w:ascii="Times New Roman" w:hAnsi="Times New Roman" w:cs="Times New Roman"/>
          <w:sz w:val="24"/>
          <w:szCs w:val="24"/>
        </w:rPr>
      </w:pPr>
    </w:p>
    <w:p w14:paraId="2B5C560A" w14:textId="52F40938" w:rsidR="00AF0E39" w:rsidRPr="00FD07AB" w:rsidRDefault="00221EA0" w:rsidP="00F34CF6">
      <w:pPr>
        <w:spacing w:after="0" w:line="240" w:lineRule="auto"/>
        <w:rPr>
          <w:rFonts w:ascii="Times New Roman" w:hAnsi="Times New Roman" w:cs="Times New Roman"/>
          <w:sz w:val="24"/>
          <w:szCs w:val="24"/>
        </w:rPr>
      </w:pPr>
      <w:r>
        <w:rPr>
          <w:rFonts w:ascii="Times New Roman" w:hAnsi="Times New Roman" w:cs="Times New Roman"/>
          <w:sz w:val="24"/>
          <w:szCs w:val="24"/>
        </w:rPr>
        <w:t>Frostburg recognizes its responsibility to provide</w:t>
      </w:r>
      <w:r w:rsidRPr="00983D27">
        <w:rPr>
          <w:rFonts w:ascii="Times New Roman" w:hAnsi="Times New Roman" w:cs="Times New Roman"/>
          <w:sz w:val="24"/>
          <w:szCs w:val="24"/>
        </w:rPr>
        <w:t xml:space="preserve"> the infrastructure necessary for </w:t>
      </w:r>
      <w:r w:rsidR="00AB4253">
        <w:rPr>
          <w:rFonts w:ascii="Times New Roman" w:hAnsi="Times New Roman" w:cs="Times New Roman"/>
          <w:sz w:val="24"/>
          <w:szCs w:val="24"/>
        </w:rPr>
        <w:t>modern</w:t>
      </w:r>
      <w:r w:rsidRPr="00983D27">
        <w:rPr>
          <w:rFonts w:ascii="Times New Roman" w:hAnsi="Times New Roman" w:cs="Times New Roman"/>
          <w:sz w:val="24"/>
          <w:szCs w:val="24"/>
        </w:rPr>
        <w:t xml:space="preserve"> modalities of instruction and applied learning experiences (</w:t>
      </w:r>
      <w:r w:rsidRPr="00983D27">
        <w:rPr>
          <w:rFonts w:ascii="Times New Roman" w:hAnsi="Times New Roman" w:cs="Times New Roman"/>
          <w:b/>
          <w:sz w:val="24"/>
          <w:szCs w:val="24"/>
        </w:rPr>
        <w:t>M</w:t>
      </w:r>
      <w:r w:rsidR="00AB4253">
        <w:rPr>
          <w:rFonts w:ascii="Times New Roman" w:hAnsi="Times New Roman" w:cs="Times New Roman"/>
          <w:b/>
          <w:sz w:val="24"/>
          <w:szCs w:val="24"/>
        </w:rPr>
        <w:t>SP</w:t>
      </w:r>
      <w:r w:rsidRPr="00983D27">
        <w:rPr>
          <w:rFonts w:ascii="Times New Roman" w:hAnsi="Times New Roman" w:cs="Times New Roman"/>
          <w:b/>
          <w:sz w:val="24"/>
          <w:szCs w:val="24"/>
        </w:rPr>
        <w:t xml:space="preserve"> Strategy 6</w:t>
      </w:r>
      <w:r w:rsidRPr="00983D2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promote</w:t>
      </w:r>
      <w:r w:rsidRPr="00983D27">
        <w:rPr>
          <w:rFonts w:ascii="Times New Roman" w:hAnsi="Times New Roman" w:cs="Times New Roman"/>
          <w:sz w:val="24"/>
          <w:szCs w:val="24"/>
        </w:rPr>
        <w:t xml:space="preserve"> </w:t>
      </w:r>
      <w:r>
        <w:rPr>
          <w:rFonts w:ascii="Times New Roman" w:hAnsi="Times New Roman" w:cs="Times New Roman"/>
          <w:sz w:val="24"/>
          <w:szCs w:val="24"/>
        </w:rPr>
        <w:t>an environment for high quality</w:t>
      </w:r>
      <w:r w:rsidRPr="00983D27">
        <w:rPr>
          <w:rFonts w:ascii="Times New Roman" w:hAnsi="Times New Roman" w:cs="Times New Roman"/>
          <w:sz w:val="24"/>
          <w:szCs w:val="24"/>
        </w:rPr>
        <w:t xml:space="preserve"> teaching, learning, scholarship, and co-curricular programming. </w:t>
      </w:r>
      <w:r w:rsidR="00190407" w:rsidRPr="00FD07AB">
        <w:rPr>
          <w:rFonts w:ascii="Times New Roman" w:hAnsi="Times New Roman" w:cs="Times New Roman"/>
          <w:sz w:val="24"/>
          <w:szCs w:val="24"/>
        </w:rPr>
        <w:t xml:space="preserve">The amount of funding spent on facilities </w:t>
      </w:r>
      <w:r w:rsidR="000A4264" w:rsidRPr="00FD07AB">
        <w:rPr>
          <w:rFonts w:ascii="Times New Roman" w:hAnsi="Times New Roman" w:cs="Times New Roman"/>
          <w:sz w:val="24"/>
          <w:szCs w:val="24"/>
        </w:rPr>
        <w:t>de</w:t>
      </w:r>
      <w:r w:rsidR="00190407" w:rsidRPr="00FD07AB">
        <w:rPr>
          <w:rFonts w:ascii="Times New Roman" w:hAnsi="Times New Roman" w:cs="Times New Roman"/>
          <w:sz w:val="24"/>
          <w:szCs w:val="24"/>
        </w:rPr>
        <w:t>creased over the reporting period</w:t>
      </w:r>
      <w:r w:rsidR="004B6C56" w:rsidRPr="00FD07AB">
        <w:rPr>
          <w:rFonts w:ascii="Times New Roman" w:hAnsi="Times New Roman" w:cs="Times New Roman"/>
          <w:sz w:val="24"/>
          <w:szCs w:val="24"/>
        </w:rPr>
        <w:t>,</w:t>
      </w:r>
      <w:r w:rsidR="00190407" w:rsidRPr="00FD07AB">
        <w:rPr>
          <w:rFonts w:ascii="Times New Roman" w:hAnsi="Times New Roman" w:cs="Times New Roman"/>
          <w:sz w:val="24"/>
          <w:szCs w:val="24"/>
        </w:rPr>
        <w:t xml:space="preserve"> from </w:t>
      </w:r>
      <w:r w:rsidR="0037339B" w:rsidRPr="00FD07AB">
        <w:rPr>
          <w:rFonts w:ascii="Times New Roman" w:hAnsi="Times New Roman" w:cs="Times New Roman"/>
          <w:sz w:val="24"/>
          <w:szCs w:val="24"/>
        </w:rPr>
        <w:t>2</w:t>
      </w:r>
      <w:r w:rsidR="00190407" w:rsidRPr="00FD07AB">
        <w:rPr>
          <w:rFonts w:ascii="Times New Roman" w:hAnsi="Times New Roman" w:cs="Times New Roman"/>
          <w:sz w:val="24"/>
          <w:szCs w:val="24"/>
        </w:rPr>
        <w:t>.</w:t>
      </w:r>
      <w:r w:rsidR="000A4264" w:rsidRPr="00FD07AB">
        <w:rPr>
          <w:rFonts w:ascii="Times New Roman" w:hAnsi="Times New Roman" w:cs="Times New Roman"/>
          <w:sz w:val="24"/>
          <w:szCs w:val="24"/>
        </w:rPr>
        <w:t>6</w:t>
      </w:r>
      <w:r w:rsidR="00190407" w:rsidRPr="00FD07AB">
        <w:rPr>
          <w:rFonts w:ascii="Times New Roman" w:hAnsi="Times New Roman" w:cs="Times New Roman"/>
          <w:sz w:val="24"/>
          <w:szCs w:val="24"/>
        </w:rPr>
        <w:t>% in 201</w:t>
      </w:r>
      <w:r w:rsidR="000A4264" w:rsidRPr="00FD07AB">
        <w:rPr>
          <w:rFonts w:ascii="Times New Roman" w:hAnsi="Times New Roman" w:cs="Times New Roman"/>
          <w:sz w:val="24"/>
          <w:szCs w:val="24"/>
        </w:rPr>
        <w:t>9</w:t>
      </w:r>
      <w:r w:rsidR="00190407" w:rsidRPr="00FD07AB">
        <w:rPr>
          <w:rFonts w:ascii="Times New Roman" w:hAnsi="Times New Roman" w:cs="Times New Roman"/>
          <w:sz w:val="24"/>
          <w:szCs w:val="24"/>
        </w:rPr>
        <w:t xml:space="preserve"> to </w:t>
      </w:r>
      <w:r w:rsidR="000A4264" w:rsidRPr="00FD07AB">
        <w:rPr>
          <w:rFonts w:ascii="Times New Roman" w:hAnsi="Times New Roman" w:cs="Times New Roman"/>
          <w:sz w:val="24"/>
          <w:szCs w:val="24"/>
        </w:rPr>
        <w:t>1</w:t>
      </w:r>
      <w:r w:rsidR="00190407" w:rsidRPr="00FD07AB">
        <w:rPr>
          <w:rFonts w:ascii="Times New Roman" w:hAnsi="Times New Roman" w:cs="Times New Roman"/>
          <w:sz w:val="24"/>
          <w:szCs w:val="24"/>
        </w:rPr>
        <w:t>.</w:t>
      </w:r>
      <w:r w:rsidR="000A4264" w:rsidRPr="00FD07AB">
        <w:rPr>
          <w:rFonts w:ascii="Times New Roman" w:hAnsi="Times New Roman" w:cs="Times New Roman"/>
          <w:sz w:val="24"/>
          <w:szCs w:val="24"/>
        </w:rPr>
        <w:t>8</w:t>
      </w:r>
      <w:r w:rsidR="00190407" w:rsidRPr="00FD07AB">
        <w:rPr>
          <w:rFonts w:ascii="Times New Roman" w:hAnsi="Times New Roman" w:cs="Times New Roman"/>
          <w:sz w:val="24"/>
          <w:szCs w:val="24"/>
        </w:rPr>
        <w:t>% in 20</w:t>
      </w:r>
      <w:r w:rsidR="000A4264" w:rsidRPr="00FD07AB">
        <w:rPr>
          <w:rFonts w:ascii="Times New Roman" w:hAnsi="Times New Roman" w:cs="Times New Roman"/>
          <w:sz w:val="24"/>
          <w:szCs w:val="24"/>
        </w:rPr>
        <w:t>20</w:t>
      </w:r>
      <w:r w:rsidR="00190407" w:rsidRPr="00FD07AB">
        <w:rPr>
          <w:rFonts w:ascii="Times New Roman" w:hAnsi="Times New Roman" w:cs="Times New Roman"/>
          <w:sz w:val="24"/>
          <w:szCs w:val="24"/>
        </w:rPr>
        <w:t xml:space="preserve"> (</w:t>
      </w:r>
      <w:r w:rsidR="00190407" w:rsidRPr="00FD07AB">
        <w:rPr>
          <w:rFonts w:ascii="Times New Roman" w:hAnsi="Times New Roman" w:cs="Times New Roman"/>
          <w:b/>
          <w:sz w:val="24"/>
          <w:szCs w:val="24"/>
        </w:rPr>
        <w:t>MFR Objective 4.1</w:t>
      </w:r>
      <w:r w:rsidR="00190407" w:rsidRPr="00FD07AB">
        <w:rPr>
          <w:rFonts w:ascii="Times New Roman" w:hAnsi="Times New Roman" w:cs="Times New Roman"/>
          <w:sz w:val="24"/>
          <w:szCs w:val="24"/>
        </w:rPr>
        <w:t xml:space="preserve">). </w:t>
      </w:r>
      <w:r w:rsidR="00983D27" w:rsidRPr="00FD07AB">
        <w:rPr>
          <w:rFonts w:ascii="Times New Roman" w:hAnsi="Times New Roman" w:cs="Times New Roman"/>
          <w:sz w:val="24"/>
          <w:szCs w:val="24"/>
        </w:rPr>
        <w:t>The university</w:t>
      </w:r>
      <w:r w:rsidR="00F34CF6" w:rsidRPr="00FD07AB">
        <w:rPr>
          <w:rFonts w:ascii="Times New Roman" w:hAnsi="Times New Roman" w:cs="Times New Roman"/>
          <w:sz w:val="24"/>
          <w:szCs w:val="24"/>
        </w:rPr>
        <w:t xml:space="preserve"> </w:t>
      </w:r>
      <w:r w:rsidR="00983D27" w:rsidRPr="00FD07AB">
        <w:rPr>
          <w:rFonts w:ascii="Times New Roman" w:hAnsi="Times New Roman" w:cs="Times New Roman"/>
          <w:sz w:val="24"/>
          <w:szCs w:val="24"/>
        </w:rPr>
        <w:t>also expects</w:t>
      </w:r>
      <w:r w:rsidR="007A69E4" w:rsidRPr="00FD07AB">
        <w:rPr>
          <w:rFonts w:ascii="Times New Roman" w:hAnsi="Times New Roman" w:cs="Times New Roman"/>
          <w:sz w:val="24"/>
          <w:szCs w:val="24"/>
        </w:rPr>
        <w:t xml:space="preserve"> to meet its goal in FY 20</w:t>
      </w:r>
      <w:r w:rsidR="000A4264" w:rsidRPr="00FD07AB">
        <w:rPr>
          <w:rFonts w:ascii="Times New Roman" w:hAnsi="Times New Roman" w:cs="Times New Roman"/>
          <w:sz w:val="24"/>
          <w:szCs w:val="24"/>
        </w:rPr>
        <w:t>20</w:t>
      </w:r>
      <w:r w:rsidR="00F34CF6" w:rsidRPr="00FD07AB">
        <w:rPr>
          <w:rFonts w:ascii="Times New Roman" w:hAnsi="Times New Roman" w:cs="Times New Roman"/>
          <w:sz w:val="24"/>
          <w:szCs w:val="24"/>
        </w:rPr>
        <w:t xml:space="preserve"> of maintaining a 2% rate of operating budget reallocation (</w:t>
      </w:r>
      <w:r w:rsidR="00F34CF6" w:rsidRPr="00FD07AB">
        <w:rPr>
          <w:rFonts w:ascii="Times New Roman" w:hAnsi="Times New Roman" w:cs="Times New Roman"/>
          <w:b/>
          <w:sz w:val="24"/>
          <w:szCs w:val="24"/>
        </w:rPr>
        <w:t>MFR Objective 4.1</w:t>
      </w:r>
      <w:proofErr w:type="gramStart"/>
      <w:r w:rsidR="00F34CF6" w:rsidRPr="00FD07AB">
        <w:rPr>
          <w:rFonts w:ascii="Times New Roman" w:hAnsi="Times New Roman" w:cs="Times New Roman"/>
          <w:sz w:val="24"/>
          <w:szCs w:val="24"/>
        </w:rPr>
        <w:t>)</w:t>
      </w:r>
      <w:r>
        <w:rPr>
          <w:rFonts w:ascii="Times New Roman" w:hAnsi="Times New Roman" w:cs="Times New Roman"/>
          <w:sz w:val="24"/>
          <w:szCs w:val="24"/>
        </w:rPr>
        <w:t xml:space="preserve">, </w:t>
      </w:r>
      <w:r w:rsidR="00983D27" w:rsidRPr="00FD07AB">
        <w:rPr>
          <w:rFonts w:ascii="Times New Roman" w:hAnsi="Times New Roman" w:cs="Times New Roman"/>
          <w:sz w:val="24"/>
          <w:szCs w:val="24"/>
        </w:rPr>
        <w:t>but</w:t>
      </w:r>
      <w:proofErr w:type="gramEnd"/>
      <w:r w:rsidR="00983D27" w:rsidRPr="00FD07AB">
        <w:rPr>
          <w:rFonts w:ascii="Times New Roman" w:hAnsi="Times New Roman" w:cs="Times New Roman"/>
          <w:sz w:val="24"/>
          <w:szCs w:val="24"/>
        </w:rPr>
        <w:t xml:space="preserve"> </w:t>
      </w:r>
      <w:r w:rsidR="00AF0E39" w:rsidRPr="00FD07AB">
        <w:rPr>
          <w:rFonts w:ascii="Times New Roman" w:hAnsi="Times New Roman" w:cs="Times New Roman"/>
          <w:sz w:val="24"/>
          <w:szCs w:val="24"/>
        </w:rPr>
        <w:t>cannot confirm</w:t>
      </w:r>
      <w:r w:rsidR="00983D27" w:rsidRPr="00FD07AB">
        <w:rPr>
          <w:rFonts w:ascii="Times New Roman" w:hAnsi="Times New Roman" w:cs="Times New Roman"/>
          <w:sz w:val="24"/>
          <w:szCs w:val="24"/>
        </w:rPr>
        <w:t xml:space="preserve"> the</w:t>
      </w:r>
      <w:r w:rsidR="00AF0E39" w:rsidRPr="00FD07AB">
        <w:rPr>
          <w:rFonts w:ascii="Times New Roman" w:hAnsi="Times New Roman" w:cs="Times New Roman"/>
          <w:sz w:val="24"/>
          <w:szCs w:val="24"/>
        </w:rPr>
        <w:t>se</w:t>
      </w:r>
      <w:r w:rsidR="00983D27" w:rsidRPr="00FD07AB">
        <w:rPr>
          <w:rFonts w:ascii="Times New Roman" w:hAnsi="Times New Roman" w:cs="Times New Roman"/>
          <w:sz w:val="24"/>
          <w:szCs w:val="24"/>
        </w:rPr>
        <w:t xml:space="preserve"> data </w:t>
      </w:r>
      <w:r w:rsidR="00AF0E39" w:rsidRPr="00FD07AB">
        <w:rPr>
          <w:rFonts w:ascii="Times New Roman" w:hAnsi="Times New Roman" w:cs="Times New Roman"/>
          <w:sz w:val="24"/>
          <w:szCs w:val="24"/>
        </w:rPr>
        <w:t>until</w:t>
      </w:r>
      <w:r w:rsidR="00983D27" w:rsidRPr="00FD07AB">
        <w:rPr>
          <w:rFonts w:ascii="Times New Roman" w:hAnsi="Times New Roman" w:cs="Times New Roman"/>
          <w:sz w:val="24"/>
          <w:szCs w:val="24"/>
        </w:rPr>
        <w:t xml:space="preserve"> the </w:t>
      </w:r>
      <w:r w:rsidR="00AF0E39" w:rsidRPr="00FD07AB">
        <w:rPr>
          <w:rFonts w:ascii="Times New Roman" w:hAnsi="Times New Roman" w:cs="Times New Roman"/>
          <w:sz w:val="24"/>
          <w:szCs w:val="24"/>
        </w:rPr>
        <w:t xml:space="preserve">USM </w:t>
      </w:r>
      <w:r w:rsidR="00983D27" w:rsidRPr="00FD07AB">
        <w:rPr>
          <w:rFonts w:ascii="Times New Roman" w:hAnsi="Times New Roman" w:cs="Times New Roman"/>
          <w:sz w:val="24"/>
          <w:szCs w:val="24"/>
        </w:rPr>
        <w:t>E</w:t>
      </w:r>
      <w:r w:rsidR="00AF0E39" w:rsidRPr="00FD07AB">
        <w:rPr>
          <w:rFonts w:ascii="Times New Roman" w:hAnsi="Times New Roman" w:cs="Times New Roman"/>
          <w:sz w:val="24"/>
          <w:szCs w:val="24"/>
        </w:rPr>
        <w:t>ffectiveness and Efficiency</w:t>
      </w:r>
      <w:r w:rsidR="00983D27" w:rsidRPr="00FD07AB">
        <w:rPr>
          <w:rFonts w:ascii="Times New Roman" w:hAnsi="Times New Roman" w:cs="Times New Roman"/>
          <w:sz w:val="24"/>
          <w:szCs w:val="24"/>
        </w:rPr>
        <w:t xml:space="preserve"> report</w:t>
      </w:r>
      <w:r w:rsidR="00AF0E39" w:rsidRPr="00FD07AB">
        <w:rPr>
          <w:rFonts w:ascii="Times New Roman" w:hAnsi="Times New Roman" w:cs="Times New Roman"/>
          <w:sz w:val="24"/>
          <w:szCs w:val="24"/>
        </w:rPr>
        <w:t>ing</w:t>
      </w:r>
      <w:r w:rsidR="00983D27" w:rsidRPr="00FD07AB">
        <w:rPr>
          <w:rFonts w:ascii="Times New Roman" w:hAnsi="Times New Roman" w:cs="Times New Roman"/>
          <w:sz w:val="24"/>
          <w:szCs w:val="24"/>
        </w:rPr>
        <w:t xml:space="preserve"> is completed in late October 20</w:t>
      </w:r>
      <w:r w:rsidR="000A4264" w:rsidRPr="00FD07AB">
        <w:rPr>
          <w:rFonts w:ascii="Times New Roman" w:hAnsi="Times New Roman" w:cs="Times New Roman"/>
          <w:sz w:val="24"/>
          <w:szCs w:val="24"/>
        </w:rPr>
        <w:t>20</w:t>
      </w:r>
      <w:r w:rsidR="00F34CF6" w:rsidRPr="00FD07AB">
        <w:rPr>
          <w:rFonts w:ascii="Times New Roman" w:hAnsi="Times New Roman" w:cs="Times New Roman"/>
          <w:sz w:val="24"/>
          <w:szCs w:val="24"/>
        </w:rPr>
        <w:t>.</w:t>
      </w:r>
    </w:p>
    <w:p w14:paraId="2B5C560B" w14:textId="756140EE" w:rsidR="00AF0E39" w:rsidRPr="00FD07AB" w:rsidRDefault="00AF0E39" w:rsidP="00F34CF6">
      <w:pPr>
        <w:spacing w:after="0" w:line="240" w:lineRule="auto"/>
        <w:rPr>
          <w:rFonts w:ascii="Times New Roman" w:hAnsi="Times New Roman" w:cs="Times New Roman"/>
          <w:sz w:val="24"/>
          <w:szCs w:val="24"/>
        </w:rPr>
      </w:pPr>
    </w:p>
    <w:p w14:paraId="2B5C5610" w14:textId="706C1E94" w:rsidR="00675ADE" w:rsidRPr="00FD07AB" w:rsidRDefault="000A4264" w:rsidP="00F34CF6">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Construction of the new 320-bed new residence hall began in spring 2020, and the building is on schedule to open for the fall 2020 semester. </w:t>
      </w:r>
      <w:proofErr w:type="gramStart"/>
      <w:r w:rsidRPr="00FD07AB">
        <w:rPr>
          <w:rFonts w:ascii="Times New Roman" w:hAnsi="Times New Roman" w:cs="Times New Roman"/>
          <w:sz w:val="24"/>
          <w:szCs w:val="24"/>
        </w:rPr>
        <w:t>Also</w:t>
      </w:r>
      <w:proofErr w:type="gramEnd"/>
      <w:r w:rsidRPr="00FD07AB">
        <w:rPr>
          <w:rFonts w:ascii="Times New Roman" w:hAnsi="Times New Roman" w:cs="Times New Roman"/>
          <w:sz w:val="24"/>
          <w:szCs w:val="24"/>
        </w:rPr>
        <w:t xml:space="preserve"> over the reporting period, the Education and Health Sciences Building held a groundbreaking in August 2020 and is on schedule for completion by the fall of 2022</w:t>
      </w:r>
      <w:r w:rsidR="001D5002" w:rsidRPr="00FD07AB">
        <w:rPr>
          <w:rFonts w:ascii="Times New Roman" w:hAnsi="Times New Roman" w:cs="Times New Roman"/>
          <w:sz w:val="24"/>
          <w:szCs w:val="24"/>
        </w:rPr>
        <w:t xml:space="preserve"> </w:t>
      </w:r>
      <w:r w:rsidR="00B71158" w:rsidRPr="00FD07AB">
        <w:rPr>
          <w:rFonts w:ascii="Times New Roman" w:hAnsi="Times New Roman" w:cs="Times New Roman"/>
          <w:sz w:val="24"/>
          <w:szCs w:val="24"/>
        </w:rPr>
        <w:t>(</w:t>
      </w:r>
      <w:r w:rsidR="00B71158" w:rsidRPr="00FD07AB">
        <w:rPr>
          <w:rFonts w:ascii="Times New Roman" w:hAnsi="Times New Roman" w:cs="Times New Roman"/>
          <w:b/>
          <w:sz w:val="24"/>
          <w:szCs w:val="24"/>
        </w:rPr>
        <w:t>M</w:t>
      </w:r>
      <w:r w:rsidR="00AB4253">
        <w:rPr>
          <w:rFonts w:ascii="Times New Roman" w:hAnsi="Times New Roman" w:cs="Times New Roman"/>
          <w:b/>
          <w:sz w:val="24"/>
          <w:szCs w:val="24"/>
        </w:rPr>
        <w:t>SP</w:t>
      </w:r>
      <w:r w:rsidR="00B71158" w:rsidRPr="00FD07AB">
        <w:rPr>
          <w:rFonts w:ascii="Times New Roman" w:hAnsi="Times New Roman" w:cs="Times New Roman"/>
          <w:b/>
          <w:sz w:val="24"/>
          <w:szCs w:val="24"/>
        </w:rPr>
        <w:t xml:space="preserve"> Strategy 6</w:t>
      </w:r>
      <w:r w:rsidR="00B71158" w:rsidRPr="00FD07AB">
        <w:rPr>
          <w:rFonts w:ascii="Times New Roman" w:hAnsi="Times New Roman" w:cs="Times New Roman"/>
          <w:sz w:val="24"/>
          <w:szCs w:val="24"/>
        </w:rPr>
        <w:t>)</w:t>
      </w:r>
      <w:r w:rsidR="00675ADE" w:rsidRPr="00FD07AB">
        <w:rPr>
          <w:rFonts w:ascii="Times New Roman" w:hAnsi="Times New Roman" w:cs="Times New Roman"/>
          <w:sz w:val="24"/>
          <w:szCs w:val="24"/>
        </w:rPr>
        <w:t>.</w:t>
      </w:r>
    </w:p>
    <w:p w14:paraId="5B760B0B" w14:textId="77777777" w:rsidR="002B2AF7" w:rsidRPr="00FD07AB" w:rsidRDefault="002B2AF7" w:rsidP="00F34CF6">
      <w:pPr>
        <w:spacing w:after="0" w:line="240" w:lineRule="auto"/>
        <w:rPr>
          <w:rFonts w:ascii="Times New Roman" w:hAnsi="Times New Roman" w:cs="Times New Roman"/>
          <w:sz w:val="24"/>
          <w:szCs w:val="24"/>
        </w:rPr>
      </w:pPr>
    </w:p>
    <w:p w14:paraId="2B5C5617" w14:textId="34361D11" w:rsidR="00356220" w:rsidRPr="00FD07AB" w:rsidRDefault="00356220" w:rsidP="00543576">
      <w:pPr>
        <w:spacing w:after="0" w:line="240" w:lineRule="auto"/>
        <w:rPr>
          <w:rFonts w:ascii="Times New Roman" w:hAnsi="Times New Roman" w:cs="Times New Roman"/>
          <w:b/>
          <w:sz w:val="28"/>
          <w:szCs w:val="28"/>
        </w:rPr>
      </w:pPr>
      <w:r w:rsidRPr="00FD07AB">
        <w:rPr>
          <w:rFonts w:ascii="Times New Roman" w:hAnsi="Times New Roman" w:cs="Times New Roman"/>
          <w:b/>
          <w:sz w:val="28"/>
          <w:szCs w:val="28"/>
        </w:rPr>
        <w:t>Goal 5: Promote economic development in Western Maryland and the region.</w:t>
      </w:r>
    </w:p>
    <w:p w14:paraId="2B5C561C" w14:textId="77777777" w:rsidR="00894320" w:rsidRPr="00FD07AB" w:rsidRDefault="00894320" w:rsidP="00894320">
      <w:pPr>
        <w:spacing w:after="0" w:line="240" w:lineRule="auto"/>
        <w:rPr>
          <w:rFonts w:ascii="Times New Roman" w:hAnsi="Times New Roman" w:cs="Times New Roman"/>
          <w:sz w:val="24"/>
          <w:szCs w:val="24"/>
        </w:rPr>
      </w:pPr>
    </w:p>
    <w:p w14:paraId="5D961F04" w14:textId="0FEA63C8" w:rsidR="001C2878" w:rsidRPr="00FD07AB" w:rsidRDefault="001C2878" w:rsidP="001C2878">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Expanding outreach and engagement into the surrounding region has historically been a key goal for Frostburg. Under the direction of the Vice President for Regional Development and Engagement (RDE), the number of economic development initiatives at FSU (</w:t>
      </w:r>
      <w:r w:rsidRPr="00FD07AB">
        <w:rPr>
          <w:rFonts w:ascii="Times New Roman" w:hAnsi="Times New Roman" w:cs="Times New Roman"/>
          <w:b/>
          <w:sz w:val="24"/>
          <w:szCs w:val="24"/>
        </w:rPr>
        <w:t>MFR Objective 5.3</w:t>
      </w:r>
      <w:r w:rsidRPr="00FD07AB">
        <w:rPr>
          <w:rFonts w:ascii="Times New Roman" w:hAnsi="Times New Roman" w:cs="Times New Roman"/>
          <w:sz w:val="24"/>
          <w:szCs w:val="24"/>
        </w:rPr>
        <w:t>) are expected to increase from seven (2020)</w:t>
      </w:r>
      <w:r w:rsidR="003B5535">
        <w:rPr>
          <w:rFonts w:ascii="Times New Roman" w:hAnsi="Times New Roman" w:cs="Times New Roman"/>
          <w:sz w:val="24"/>
          <w:szCs w:val="24"/>
        </w:rPr>
        <w:t>,</w:t>
      </w:r>
      <w:r w:rsidRPr="00FD07AB">
        <w:rPr>
          <w:rFonts w:ascii="Times New Roman" w:hAnsi="Times New Roman" w:cs="Times New Roman"/>
          <w:sz w:val="24"/>
          <w:szCs w:val="24"/>
        </w:rPr>
        <w:t xml:space="preserve"> as the Office of RDE works toward integrating university resources with regional partners to help communities and companies remain competitive and meet the challenges of economic and community development.</w:t>
      </w:r>
    </w:p>
    <w:p w14:paraId="6330CC78" w14:textId="77777777" w:rsidR="001C2878" w:rsidRPr="00FD07AB" w:rsidRDefault="001C2878" w:rsidP="001C2878">
      <w:pPr>
        <w:spacing w:after="0" w:line="240" w:lineRule="auto"/>
        <w:rPr>
          <w:rFonts w:ascii="Times New Roman" w:hAnsi="Times New Roman" w:cs="Times New Roman"/>
          <w:sz w:val="24"/>
          <w:szCs w:val="24"/>
        </w:rPr>
      </w:pPr>
    </w:p>
    <w:p w14:paraId="622106A3" w14:textId="5342B3F3" w:rsidR="001C2878" w:rsidRPr="00FD07AB" w:rsidRDefault="001C2878" w:rsidP="001C2878">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One </w:t>
      </w:r>
      <w:r>
        <w:rPr>
          <w:rFonts w:ascii="Times New Roman" w:hAnsi="Times New Roman" w:cs="Times New Roman"/>
          <w:sz w:val="24"/>
          <w:szCs w:val="24"/>
        </w:rPr>
        <w:t>prospective</w:t>
      </w:r>
      <w:r w:rsidRPr="00FD07AB">
        <w:rPr>
          <w:rFonts w:ascii="Times New Roman" w:hAnsi="Times New Roman" w:cs="Times New Roman"/>
          <w:sz w:val="24"/>
          <w:szCs w:val="24"/>
        </w:rPr>
        <w:t xml:space="preserve"> initiative is the </w:t>
      </w:r>
      <w:r>
        <w:rPr>
          <w:rFonts w:ascii="Times New Roman" w:hAnsi="Times New Roman" w:cs="Times New Roman"/>
          <w:sz w:val="24"/>
          <w:szCs w:val="24"/>
        </w:rPr>
        <w:t xml:space="preserve">Western Maryland </w:t>
      </w:r>
      <w:r w:rsidRPr="00FD07AB">
        <w:rPr>
          <w:rFonts w:ascii="Times New Roman" w:hAnsi="Times New Roman" w:cs="Times New Roman"/>
          <w:sz w:val="24"/>
          <w:szCs w:val="24"/>
        </w:rPr>
        <w:t>A</w:t>
      </w:r>
      <w:r>
        <w:rPr>
          <w:rFonts w:ascii="Times New Roman" w:hAnsi="Times New Roman" w:cs="Times New Roman"/>
          <w:sz w:val="24"/>
          <w:szCs w:val="24"/>
        </w:rPr>
        <w:t xml:space="preserve">dvanced </w:t>
      </w:r>
      <w:r w:rsidRPr="00FD07AB">
        <w:rPr>
          <w:rFonts w:ascii="Times New Roman" w:hAnsi="Times New Roman" w:cs="Times New Roman"/>
          <w:sz w:val="24"/>
          <w:szCs w:val="24"/>
        </w:rPr>
        <w:t xml:space="preserve">Technology Center, which </w:t>
      </w:r>
      <w:r>
        <w:rPr>
          <w:rFonts w:ascii="Times New Roman" w:hAnsi="Times New Roman" w:cs="Times New Roman"/>
          <w:sz w:val="24"/>
          <w:szCs w:val="24"/>
        </w:rPr>
        <w:t>will help to create several</w:t>
      </w:r>
      <w:r w:rsidRPr="00FD07AB">
        <w:rPr>
          <w:rFonts w:ascii="Times New Roman" w:hAnsi="Times New Roman" w:cs="Times New Roman"/>
          <w:sz w:val="24"/>
          <w:szCs w:val="24"/>
        </w:rPr>
        <w:t xml:space="preserve"> partnerships</w:t>
      </w:r>
      <w:r>
        <w:rPr>
          <w:rFonts w:ascii="Times New Roman" w:hAnsi="Times New Roman" w:cs="Times New Roman"/>
          <w:sz w:val="24"/>
          <w:szCs w:val="24"/>
        </w:rPr>
        <w:t xml:space="preserve"> and attract multiple private-sector companies and organizations to the region</w:t>
      </w:r>
      <w:r w:rsidRPr="00FD07AB">
        <w:rPr>
          <w:rFonts w:ascii="Times New Roman" w:hAnsi="Times New Roman" w:cs="Times New Roman"/>
          <w:sz w:val="24"/>
          <w:szCs w:val="24"/>
        </w:rPr>
        <w:t xml:space="preserve">. </w:t>
      </w:r>
      <w:r>
        <w:rPr>
          <w:rFonts w:ascii="Times New Roman" w:hAnsi="Times New Roman" w:cs="Times New Roman"/>
          <w:sz w:val="24"/>
          <w:szCs w:val="24"/>
        </w:rPr>
        <w:t xml:space="preserve">A feasibility and operations plan that was recently completed in response to an </w:t>
      </w:r>
      <w:r w:rsidRPr="00FD07AB">
        <w:rPr>
          <w:rFonts w:ascii="Times New Roman" w:hAnsi="Times New Roman" w:cs="Times New Roman"/>
          <w:sz w:val="24"/>
          <w:szCs w:val="24"/>
        </w:rPr>
        <w:t>Allegany County Request for Proposal</w:t>
      </w:r>
      <w:r>
        <w:rPr>
          <w:rFonts w:ascii="Times New Roman" w:hAnsi="Times New Roman" w:cs="Times New Roman"/>
          <w:sz w:val="24"/>
          <w:szCs w:val="24"/>
        </w:rPr>
        <w:t xml:space="preserve"> outlines numerous opportunities available to FSU and the region. One opportunity in the green industry and waste-to-value sectors of the economy is a burgeoning FSU partnership with an ultra-low carbon, green cement manufacturer to establish an on-campus global center of excellence. Another engagement initiative involves several cutting-edge sustainability companies, including clean and renewable energy companies, as well as a waste to high-value sustainable recycling company</w:t>
      </w:r>
      <w:r w:rsidR="003E732C">
        <w:rPr>
          <w:rFonts w:ascii="Times New Roman" w:hAnsi="Times New Roman" w:cs="Times New Roman"/>
          <w:sz w:val="24"/>
          <w:szCs w:val="24"/>
        </w:rPr>
        <w:t xml:space="preserve"> </w:t>
      </w:r>
      <w:r w:rsidRPr="00FD07AB">
        <w:rPr>
          <w:rFonts w:ascii="Times New Roman" w:hAnsi="Times New Roman" w:cs="Times New Roman"/>
          <w:sz w:val="24"/>
          <w:szCs w:val="24"/>
        </w:rPr>
        <w:t>(</w:t>
      </w:r>
      <w:r w:rsidRPr="00FD07AB">
        <w:rPr>
          <w:rFonts w:ascii="Times New Roman" w:hAnsi="Times New Roman" w:cs="Times New Roman"/>
          <w:b/>
          <w:sz w:val="24"/>
          <w:szCs w:val="24"/>
        </w:rPr>
        <w:t>MSP Strategies 8, 10, and 11</w:t>
      </w:r>
      <w:r w:rsidRPr="00FD07AB">
        <w:rPr>
          <w:rFonts w:ascii="Times New Roman" w:hAnsi="Times New Roman" w:cs="Times New Roman"/>
          <w:sz w:val="24"/>
          <w:szCs w:val="24"/>
        </w:rPr>
        <w:t>)</w:t>
      </w:r>
      <w:r>
        <w:rPr>
          <w:rFonts w:ascii="Times New Roman" w:hAnsi="Times New Roman" w:cs="Times New Roman"/>
          <w:sz w:val="24"/>
          <w:szCs w:val="24"/>
        </w:rPr>
        <w:t>.</w:t>
      </w:r>
    </w:p>
    <w:p w14:paraId="2B5C5624" w14:textId="77777777" w:rsidR="00B71158" w:rsidRPr="00FD07AB" w:rsidRDefault="00B71158" w:rsidP="00F34CF6">
      <w:pPr>
        <w:spacing w:after="0" w:line="240" w:lineRule="auto"/>
        <w:rPr>
          <w:rFonts w:ascii="Times New Roman" w:hAnsi="Times New Roman" w:cs="Times New Roman"/>
          <w:sz w:val="24"/>
          <w:szCs w:val="24"/>
        </w:rPr>
      </w:pPr>
    </w:p>
    <w:p w14:paraId="2B5C5625" w14:textId="138EA347" w:rsidR="00356220" w:rsidRPr="00FD07AB" w:rsidRDefault="00356220" w:rsidP="00543576">
      <w:pPr>
        <w:spacing w:after="0" w:line="240" w:lineRule="auto"/>
        <w:rPr>
          <w:rFonts w:ascii="Times New Roman" w:hAnsi="Times New Roman" w:cs="Times New Roman"/>
          <w:b/>
          <w:sz w:val="28"/>
          <w:szCs w:val="28"/>
        </w:rPr>
      </w:pPr>
      <w:r w:rsidRPr="00FD07AB">
        <w:rPr>
          <w:rFonts w:ascii="Times New Roman" w:hAnsi="Times New Roman" w:cs="Times New Roman"/>
          <w:b/>
          <w:sz w:val="28"/>
          <w:szCs w:val="28"/>
        </w:rPr>
        <w:t xml:space="preserve">Goal 6: Promote activities that demonstrate </w:t>
      </w:r>
      <w:r w:rsidR="00543576">
        <w:rPr>
          <w:rFonts w:ascii="Times New Roman" w:hAnsi="Times New Roman" w:cs="Times New Roman"/>
          <w:b/>
          <w:sz w:val="28"/>
          <w:szCs w:val="28"/>
        </w:rPr>
        <w:t>FSU</w:t>
      </w:r>
      <w:r w:rsidRPr="00FD07AB">
        <w:rPr>
          <w:rFonts w:ascii="Times New Roman" w:hAnsi="Times New Roman" w:cs="Times New Roman"/>
          <w:b/>
          <w:sz w:val="28"/>
          <w:szCs w:val="28"/>
        </w:rPr>
        <w:t>’s educational distinction.</w:t>
      </w:r>
    </w:p>
    <w:p w14:paraId="2B5C5626" w14:textId="77777777" w:rsidR="00356220" w:rsidRPr="00FD07AB" w:rsidRDefault="00356220" w:rsidP="00356220">
      <w:pPr>
        <w:spacing w:after="0" w:line="240" w:lineRule="auto"/>
        <w:rPr>
          <w:rFonts w:ascii="Times New Roman" w:hAnsi="Times New Roman" w:cs="Times New Roman"/>
          <w:sz w:val="24"/>
          <w:szCs w:val="24"/>
        </w:rPr>
      </w:pPr>
    </w:p>
    <w:p w14:paraId="2B5C562B" w14:textId="26E9A2A7" w:rsidR="0013572A" w:rsidRPr="00FD07AB" w:rsidRDefault="00923CF5" w:rsidP="0013572A">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Division II</w:t>
      </w:r>
    </w:p>
    <w:p w14:paraId="2B5C562C" w14:textId="77777777" w:rsidR="0013572A" w:rsidRPr="00FD07AB" w:rsidRDefault="0013572A" w:rsidP="0013572A">
      <w:pPr>
        <w:spacing w:after="0" w:line="240" w:lineRule="auto"/>
        <w:rPr>
          <w:rFonts w:ascii="Times New Roman" w:hAnsi="Times New Roman" w:cs="Times New Roman"/>
          <w:sz w:val="24"/>
          <w:szCs w:val="24"/>
        </w:rPr>
      </w:pPr>
    </w:p>
    <w:p w14:paraId="2387A545" w14:textId="59CA6E27" w:rsidR="00383BEF" w:rsidRPr="00FD07AB" w:rsidRDefault="00FD07AB" w:rsidP="0013572A">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 xml:space="preserve">In February 2020, FSU completed an NCAA onsite visit as part of its process in moving to Division II. The team of three NCAA visitors were very complimentary regarding the university’s progress in this transition. </w:t>
      </w:r>
      <w:r w:rsidR="003B5535">
        <w:rPr>
          <w:rFonts w:ascii="Times New Roman" w:hAnsi="Times New Roman" w:cs="Times New Roman"/>
          <w:sz w:val="24"/>
          <w:szCs w:val="24"/>
        </w:rPr>
        <w:t>Regardless of</w:t>
      </w:r>
      <w:r w:rsidRPr="00FD07AB">
        <w:rPr>
          <w:rFonts w:ascii="Times New Roman" w:hAnsi="Times New Roman" w:cs="Times New Roman"/>
          <w:sz w:val="24"/>
          <w:szCs w:val="24"/>
        </w:rPr>
        <w:t xml:space="preserve"> its student-athletes’ spring 2020 season </w:t>
      </w:r>
      <w:r w:rsidR="003B5535">
        <w:rPr>
          <w:rFonts w:ascii="Times New Roman" w:hAnsi="Times New Roman" w:cs="Times New Roman"/>
          <w:sz w:val="24"/>
          <w:szCs w:val="24"/>
        </w:rPr>
        <w:t>being</w:t>
      </w:r>
      <w:r w:rsidRPr="00FD07AB">
        <w:rPr>
          <w:rFonts w:ascii="Times New Roman" w:hAnsi="Times New Roman" w:cs="Times New Roman"/>
          <w:sz w:val="24"/>
          <w:szCs w:val="24"/>
        </w:rPr>
        <w:t xml:space="preserve"> cut short due to COVID-19, Frostburg was approved for its second year of provision NCAA Division II membership. As the university continues to review plans with its conference and act according to guidelines from the state and USM, it has decided to delay announcements on season plans.</w:t>
      </w:r>
    </w:p>
    <w:p w14:paraId="372EBEAB" w14:textId="77777777" w:rsidR="00225203" w:rsidRPr="00FD07AB" w:rsidRDefault="00225203" w:rsidP="0024241E">
      <w:pPr>
        <w:spacing w:after="0" w:line="240" w:lineRule="auto"/>
        <w:rPr>
          <w:rFonts w:ascii="Times New Roman" w:hAnsi="Times New Roman" w:cs="Times New Roman"/>
          <w:sz w:val="24"/>
          <w:szCs w:val="24"/>
        </w:rPr>
      </w:pPr>
    </w:p>
    <w:p w14:paraId="748A7B96" w14:textId="4236F1BA" w:rsidR="00C23CEA" w:rsidRPr="00FD07AB" w:rsidRDefault="00C23CEA" w:rsidP="0024241E">
      <w:pPr>
        <w:spacing w:after="0" w:line="240" w:lineRule="auto"/>
        <w:rPr>
          <w:rFonts w:ascii="Times New Roman" w:hAnsi="Times New Roman" w:cs="Times New Roman"/>
          <w:b/>
          <w:sz w:val="24"/>
          <w:szCs w:val="24"/>
        </w:rPr>
      </w:pPr>
      <w:r w:rsidRPr="00FD07AB">
        <w:rPr>
          <w:rFonts w:ascii="Times New Roman" w:hAnsi="Times New Roman" w:cs="Times New Roman"/>
          <w:b/>
          <w:sz w:val="24"/>
          <w:szCs w:val="24"/>
        </w:rPr>
        <w:t xml:space="preserve">Other </w:t>
      </w:r>
      <w:r w:rsidR="0059667F" w:rsidRPr="00FD07AB">
        <w:rPr>
          <w:rFonts w:ascii="Times New Roman" w:hAnsi="Times New Roman" w:cs="Times New Roman"/>
          <w:b/>
          <w:sz w:val="24"/>
          <w:szCs w:val="24"/>
        </w:rPr>
        <w:t>Activitie</w:t>
      </w:r>
      <w:r w:rsidRPr="00FD07AB">
        <w:rPr>
          <w:rFonts w:ascii="Times New Roman" w:hAnsi="Times New Roman" w:cs="Times New Roman"/>
          <w:b/>
          <w:sz w:val="24"/>
          <w:szCs w:val="24"/>
        </w:rPr>
        <w:t>s</w:t>
      </w:r>
    </w:p>
    <w:p w14:paraId="7FB42246" w14:textId="77777777" w:rsidR="00C23CEA" w:rsidRPr="00FD07AB" w:rsidRDefault="00C23CEA" w:rsidP="0024241E">
      <w:pPr>
        <w:spacing w:after="0" w:line="240" w:lineRule="auto"/>
        <w:rPr>
          <w:rFonts w:ascii="Times New Roman" w:hAnsi="Times New Roman" w:cs="Times New Roman"/>
          <w:sz w:val="24"/>
          <w:szCs w:val="24"/>
        </w:rPr>
      </w:pPr>
    </w:p>
    <w:p w14:paraId="1FB37291" w14:textId="77777777" w:rsidR="00FD07AB" w:rsidRPr="00FD07AB" w:rsidRDefault="00FD07AB" w:rsidP="00FD07AB">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September 2019, a faculty committee held an information session regarding progress toward reviewing and re-envisioning the university’s General Education Program, including continued emphases on knowledge acquisition and learning critical skills in oral and written communication, as well as different types of critical thinking and reasoning.</w:t>
      </w:r>
    </w:p>
    <w:p w14:paraId="423EE258" w14:textId="77777777" w:rsidR="00FD07AB" w:rsidRPr="00FD07AB" w:rsidRDefault="00FD07AB" w:rsidP="00FD07AB">
      <w:pPr>
        <w:spacing w:after="0" w:line="240" w:lineRule="auto"/>
        <w:rPr>
          <w:rFonts w:ascii="Times New Roman" w:hAnsi="Times New Roman" w:cs="Times New Roman"/>
          <w:sz w:val="24"/>
          <w:szCs w:val="24"/>
        </w:rPr>
      </w:pPr>
    </w:p>
    <w:p w14:paraId="017E1041" w14:textId="2FDF1E18" w:rsidR="00FD07AB" w:rsidRPr="00FD07AB" w:rsidRDefault="00FD07AB" w:rsidP="00FD07AB">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October 2019, Frostburg joined the International Center for Academic Integrity and began working toward obtaining certification from that organization. The International Center for Academic Integrity (ICAI) was founded to combat cheating, plagiarism, and academic dishonesty in higher education.</w:t>
      </w:r>
    </w:p>
    <w:p w14:paraId="5C424FA0" w14:textId="77777777" w:rsidR="00FD07AB" w:rsidRPr="00FD07AB" w:rsidRDefault="00FD07AB" w:rsidP="00FD07AB">
      <w:pPr>
        <w:spacing w:after="0" w:line="240" w:lineRule="auto"/>
        <w:rPr>
          <w:rFonts w:ascii="Times New Roman" w:hAnsi="Times New Roman" w:cs="Times New Roman"/>
          <w:sz w:val="24"/>
          <w:szCs w:val="24"/>
        </w:rPr>
      </w:pPr>
    </w:p>
    <w:p w14:paraId="76F587F0" w14:textId="4A340474" w:rsidR="00FD07AB" w:rsidRPr="00FD07AB" w:rsidRDefault="00FD07AB" w:rsidP="00FD07AB">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February 2020, Frostburg became part of a comprehensive coalition established by USM</w:t>
      </w:r>
      <w:r w:rsidR="003B5535">
        <w:rPr>
          <w:rFonts w:ascii="Times New Roman" w:hAnsi="Times New Roman" w:cs="Times New Roman"/>
          <w:sz w:val="24"/>
          <w:szCs w:val="24"/>
        </w:rPr>
        <w:t xml:space="preserve"> whose</w:t>
      </w:r>
      <w:r w:rsidRPr="00FD07AB">
        <w:rPr>
          <w:rFonts w:ascii="Times New Roman" w:hAnsi="Times New Roman" w:cs="Times New Roman"/>
          <w:sz w:val="24"/>
          <w:szCs w:val="24"/>
        </w:rPr>
        <w:t xml:space="preserve"> goal is collaborati</w:t>
      </w:r>
      <w:r w:rsidR="003B5535">
        <w:rPr>
          <w:rFonts w:ascii="Times New Roman" w:hAnsi="Times New Roman" w:cs="Times New Roman"/>
          <w:sz w:val="24"/>
          <w:szCs w:val="24"/>
        </w:rPr>
        <w:t>ng</w:t>
      </w:r>
      <w:r w:rsidRPr="00FD07AB">
        <w:rPr>
          <w:rFonts w:ascii="Times New Roman" w:hAnsi="Times New Roman" w:cs="Times New Roman"/>
          <w:sz w:val="24"/>
          <w:szCs w:val="24"/>
        </w:rPr>
        <w:t xml:space="preserve"> to improve and </w:t>
      </w:r>
      <w:proofErr w:type="spellStart"/>
      <w:r w:rsidRPr="00FD07AB">
        <w:rPr>
          <w:rFonts w:ascii="Times New Roman" w:hAnsi="Times New Roman" w:cs="Times New Roman"/>
          <w:sz w:val="24"/>
          <w:szCs w:val="24"/>
        </w:rPr>
        <w:t>commonize</w:t>
      </w:r>
      <w:proofErr w:type="spellEnd"/>
      <w:r w:rsidRPr="00FD07AB">
        <w:rPr>
          <w:rFonts w:ascii="Times New Roman" w:hAnsi="Times New Roman" w:cs="Times New Roman"/>
          <w:sz w:val="24"/>
          <w:szCs w:val="24"/>
        </w:rPr>
        <w:t xml:space="preserve"> business processes. The coalition </w:t>
      </w:r>
      <w:r w:rsidRPr="00FD07AB">
        <w:rPr>
          <w:rFonts w:ascii="Times New Roman" w:hAnsi="Times New Roman" w:cs="Times New Roman"/>
          <w:sz w:val="24"/>
          <w:szCs w:val="24"/>
        </w:rPr>
        <w:lastRenderedPageBreak/>
        <w:t>consist</w:t>
      </w:r>
      <w:r w:rsidR="003B5535">
        <w:rPr>
          <w:rFonts w:ascii="Times New Roman" w:hAnsi="Times New Roman" w:cs="Times New Roman"/>
          <w:sz w:val="24"/>
          <w:szCs w:val="24"/>
        </w:rPr>
        <w:t>s</w:t>
      </w:r>
      <w:r w:rsidRPr="00FD07AB">
        <w:rPr>
          <w:rFonts w:ascii="Times New Roman" w:hAnsi="Times New Roman" w:cs="Times New Roman"/>
          <w:sz w:val="24"/>
          <w:szCs w:val="24"/>
        </w:rPr>
        <w:t xml:space="preserve"> of FSU, Bowie, Salisbury, Coppin, University of Baltimore (UB) and University of Maryland Eastern Shore (UMES). USM</w:t>
      </w:r>
      <w:r w:rsidR="003B5535">
        <w:rPr>
          <w:rFonts w:ascii="Times New Roman" w:hAnsi="Times New Roman" w:cs="Times New Roman"/>
          <w:sz w:val="24"/>
          <w:szCs w:val="24"/>
        </w:rPr>
        <w:t>-</w:t>
      </w:r>
      <w:r w:rsidRPr="00FD07AB">
        <w:rPr>
          <w:rFonts w:ascii="Times New Roman" w:hAnsi="Times New Roman" w:cs="Times New Roman"/>
          <w:sz w:val="24"/>
          <w:szCs w:val="24"/>
        </w:rPr>
        <w:t xml:space="preserve">sponsored initial meetings of the Vice Presidents of Administration and Finance and the Chief Information Officers of each institution </w:t>
      </w:r>
      <w:r w:rsidR="003B5535">
        <w:rPr>
          <w:rFonts w:ascii="Times New Roman" w:hAnsi="Times New Roman" w:cs="Times New Roman"/>
          <w:sz w:val="24"/>
          <w:szCs w:val="24"/>
        </w:rPr>
        <w:t xml:space="preserve">were held </w:t>
      </w:r>
      <w:r w:rsidRPr="00FD07AB">
        <w:rPr>
          <w:rFonts w:ascii="Times New Roman" w:hAnsi="Times New Roman" w:cs="Times New Roman"/>
          <w:sz w:val="24"/>
          <w:szCs w:val="24"/>
        </w:rPr>
        <w:t xml:space="preserve">to explore opportunities for collaboration. </w:t>
      </w:r>
      <w:r w:rsidR="003B5535">
        <w:rPr>
          <w:rFonts w:ascii="Times New Roman" w:hAnsi="Times New Roman" w:cs="Times New Roman"/>
          <w:sz w:val="24"/>
          <w:szCs w:val="24"/>
        </w:rPr>
        <w:t>I</w:t>
      </w:r>
      <w:r w:rsidR="003B5535" w:rsidRPr="00FD07AB">
        <w:rPr>
          <w:rFonts w:ascii="Times New Roman" w:hAnsi="Times New Roman" w:cs="Times New Roman"/>
          <w:sz w:val="24"/>
          <w:szCs w:val="24"/>
        </w:rPr>
        <w:t>n February 2020</w:t>
      </w:r>
      <w:r w:rsidR="003B5535">
        <w:rPr>
          <w:rFonts w:ascii="Times New Roman" w:hAnsi="Times New Roman" w:cs="Times New Roman"/>
          <w:sz w:val="24"/>
          <w:szCs w:val="24"/>
        </w:rPr>
        <w:t>, e</w:t>
      </w:r>
      <w:r w:rsidRPr="00FD07AB">
        <w:rPr>
          <w:rFonts w:ascii="Times New Roman" w:hAnsi="Times New Roman" w:cs="Times New Roman"/>
          <w:sz w:val="24"/>
          <w:szCs w:val="24"/>
        </w:rPr>
        <w:t xml:space="preserve">ach institution hosted the </w:t>
      </w:r>
      <w:proofErr w:type="spellStart"/>
      <w:r w:rsidRPr="00FD07AB">
        <w:rPr>
          <w:rFonts w:ascii="Times New Roman" w:hAnsi="Times New Roman" w:cs="Times New Roman"/>
          <w:sz w:val="24"/>
          <w:szCs w:val="24"/>
        </w:rPr>
        <w:t>Tambellini</w:t>
      </w:r>
      <w:proofErr w:type="spellEnd"/>
      <w:r w:rsidRPr="00FD07AB">
        <w:rPr>
          <w:rFonts w:ascii="Times New Roman" w:hAnsi="Times New Roman" w:cs="Times New Roman"/>
          <w:sz w:val="24"/>
          <w:szCs w:val="24"/>
        </w:rPr>
        <w:t xml:space="preserve"> Group</w:t>
      </w:r>
      <w:r w:rsidR="003B5535">
        <w:rPr>
          <w:rFonts w:ascii="Times New Roman" w:hAnsi="Times New Roman" w:cs="Times New Roman"/>
          <w:sz w:val="24"/>
          <w:szCs w:val="24"/>
        </w:rPr>
        <w:t>, who</w:t>
      </w:r>
      <w:r w:rsidRPr="00FD07AB">
        <w:rPr>
          <w:rFonts w:ascii="Times New Roman" w:hAnsi="Times New Roman" w:cs="Times New Roman"/>
          <w:sz w:val="24"/>
          <w:szCs w:val="24"/>
        </w:rPr>
        <w:t xml:space="preserve"> </w:t>
      </w:r>
      <w:proofErr w:type="gramStart"/>
      <w:r w:rsidRPr="00FD07AB">
        <w:rPr>
          <w:rFonts w:ascii="Times New Roman" w:hAnsi="Times New Roman" w:cs="Times New Roman"/>
          <w:sz w:val="24"/>
          <w:szCs w:val="24"/>
        </w:rPr>
        <w:t>provides assistance</w:t>
      </w:r>
      <w:proofErr w:type="gramEnd"/>
      <w:r w:rsidRPr="00FD07AB">
        <w:rPr>
          <w:rFonts w:ascii="Times New Roman" w:hAnsi="Times New Roman" w:cs="Times New Roman"/>
          <w:sz w:val="24"/>
          <w:szCs w:val="24"/>
        </w:rPr>
        <w:t xml:space="preserve"> in </w:t>
      </w:r>
      <w:r w:rsidR="003B5535">
        <w:rPr>
          <w:rFonts w:ascii="Times New Roman" w:hAnsi="Times New Roman" w:cs="Times New Roman"/>
          <w:sz w:val="24"/>
          <w:szCs w:val="24"/>
        </w:rPr>
        <w:t xml:space="preserve">the </w:t>
      </w:r>
      <w:r w:rsidRPr="00FD07AB">
        <w:rPr>
          <w:rFonts w:ascii="Times New Roman" w:hAnsi="Times New Roman" w:cs="Times New Roman"/>
          <w:sz w:val="24"/>
          <w:szCs w:val="24"/>
        </w:rPr>
        <w:t>assessment of finance and human resource areas</w:t>
      </w:r>
      <w:r w:rsidR="003B5535">
        <w:rPr>
          <w:rFonts w:ascii="Times New Roman" w:hAnsi="Times New Roman" w:cs="Times New Roman"/>
          <w:sz w:val="24"/>
          <w:szCs w:val="24"/>
        </w:rPr>
        <w:t>.</w:t>
      </w:r>
    </w:p>
    <w:p w14:paraId="446CED2F" w14:textId="77777777" w:rsidR="00FD07AB" w:rsidRPr="00FD07AB" w:rsidRDefault="00FD07AB" w:rsidP="00FD07AB">
      <w:pPr>
        <w:spacing w:after="0" w:line="240" w:lineRule="auto"/>
        <w:rPr>
          <w:rFonts w:ascii="Times New Roman" w:hAnsi="Times New Roman" w:cs="Times New Roman"/>
          <w:sz w:val="24"/>
          <w:szCs w:val="24"/>
        </w:rPr>
      </w:pPr>
    </w:p>
    <w:p w14:paraId="2B5C5665" w14:textId="7F30C052" w:rsidR="000643C9" w:rsidRPr="00FD07AB" w:rsidRDefault="00FD07AB" w:rsidP="00FD07AB">
      <w:pPr>
        <w:spacing w:after="0" w:line="240" w:lineRule="auto"/>
        <w:rPr>
          <w:rFonts w:ascii="Times New Roman" w:hAnsi="Times New Roman" w:cs="Times New Roman"/>
          <w:sz w:val="24"/>
          <w:szCs w:val="24"/>
        </w:rPr>
      </w:pPr>
      <w:r w:rsidRPr="00FD07AB">
        <w:rPr>
          <w:rFonts w:ascii="Times New Roman" w:hAnsi="Times New Roman" w:cs="Times New Roman"/>
          <w:sz w:val="24"/>
          <w:szCs w:val="24"/>
        </w:rPr>
        <w:t>In the spring of 2020, the Institutional Priorities and Resources Committee was charged with articulating a plan of action to increase enrollment and degree production for programs that meet the MHEC Definition of Low-Degree Productivity. This process will provide a mechanism for program coordinators to work in a collaborative and productive manner with faculty colleagues and uni</w:t>
      </w:r>
      <w:bookmarkStart w:id="1" w:name="_GoBack"/>
      <w:bookmarkEnd w:id="1"/>
      <w:r w:rsidRPr="00FD07AB">
        <w:rPr>
          <w:rFonts w:ascii="Times New Roman" w:hAnsi="Times New Roman" w:cs="Times New Roman"/>
          <w:sz w:val="24"/>
          <w:szCs w:val="24"/>
        </w:rPr>
        <w:t>versity administrators via shared governance to explore how low-enrollment/low-degree programs may be revised and/or assisted to attract more students.</w:t>
      </w:r>
    </w:p>
    <w:sectPr w:rsidR="000643C9" w:rsidRPr="00FD07AB" w:rsidSect="00F91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F1B28"/>
    <w:multiLevelType w:val="hybridMultilevel"/>
    <w:tmpl w:val="02107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F245E14"/>
    <w:multiLevelType w:val="hybridMultilevel"/>
    <w:tmpl w:val="F58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26324"/>
    <w:multiLevelType w:val="hybridMultilevel"/>
    <w:tmpl w:val="F2427848"/>
    <w:lvl w:ilvl="0" w:tplc="0F4E9F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F7B01BB"/>
    <w:multiLevelType w:val="hybridMultilevel"/>
    <w:tmpl w:val="D854BC88"/>
    <w:lvl w:ilvl="0" w:tplc="2B4EB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F371D"/>
    <w:multiLevelType w:val="hybridMultilevel"/>
    <w:tmpl w:val="1794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E76B5"/>
    <w:multiLevelType w:val="hybridMultilevel"/>
    <w:tmpl w:val="AD4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F6"/>
    <w:rsid w:val="00003D58"/>
    <w:rsid w:val="00013774"/>
    <w:rsid w:val="00023993"/>
    <w:rsid w:val="00030B6B"/>
    <w:rsid w:val="00030D81"/>
    <w:rsid w:val="00031F8C"/>
    <w:rsid w:val="0003476C"/>
    <w:rsid w:val="00047494"/>
    <w:rsid w:val="0005456A"/>
    <w:rsid w:val="00060751"/>
    <w:rsid w:val="000612FD"/>
    <w:rsid w:val="00062224"/>
    <w:rsid w:val="000643C9"/>
    <w:rsid w:val="00065B4B"/>
    <w:rsid w:val="00075F36"/>
    <w:rsid w:val="00080984"/>
    <w:rsid w:val="0008472F"/>
    <w:rsid w:val="0009570C"/>
    <w:rsid w:val="00097E5D"/>
    <w:rsid w:val="000A019E"/>
    <w:rsid w:val="000A4264"/>
    <w:rsid w:val="000C2B7E"/>
    <w:rsid w:val="000C4029"/>
    <w:rsid w:val="000C50CB"/>
    <w:rsid w:val="000D26C7"/>
    <w:rsid w:val="000D4AE5"/>
    <w:rsid w:val="000D7332"/>
    <w:rsid w:val="000E278B"/>
    <w:rsid w:val="000E535D"/>
    <w:rsid w:val="000F1A85"/>
    <w:rsid w:val="000F3AB6"/>
    <w:rsid w:val="000F793F"/>
    <w:rsid w:val="00100053"/>
    <w:rsid w:val="00100B27"/>
    <w:rsid w:val="0011241E"/>
    <w:rsid w:val="00113D4D"/>
    <w:rsid w:val="00121187"/>
    <w:rsid w:val="00125102"/>
    <w:rsid w:val="0012516C"/>
    <w:rsid w:val="00125576"/>
    <w:rsid w:val="00127EE8"/>
    <w:rsid w:val="001343B6"/>
    <w:rsid w:val="0013572A"/>
    <w:rsid w:val="00144965"/>
    <w:rsid w:val="001478BF"/>
    <w:rsid w:val="001505F4"/>
    <w:rsid w:val="0015102B"/>
    <w:rsid w:val="00154421"/>
    <w:rsid w:val="001546F0"/>
    <w:rsid w:val="00161C07"/>
    <w:rsid w:val="00164427"/>
    <w:rsid w:val="00165177"/>
    <w:rsid w:val="00165D62"/>
    <w:rsid w:val="00165FBC"/>
    <w:rsid w:val="001746F4"/>
    <w:rsid w:val="00185F1F"/>
    <w:rsid w:val="00190407"/>
    <w:rsid w:val="001909CB"/>
    <w:rsid w:val="00192910"/>
    <w:rsid w:val="00192B1C"/>
    <w:rsid w:val="00193A8B"/>
    <w:rsid w:val="001A2492"/>
    <w:rsid w:val="001A65E5"/>
    <w:rsid w:val="001A7F53"/>
    <w:rsid w:val="001B49EF"/>
    <w:rsid w:val="001B6F69"/>
    <w:rsid w:val="001B74EF"/>
    <w:rsid w:val="001C2878"/>
    <w:rsid w:val="001C2AC0"/>
    <w:rsid w:val="001D5002"/>
    <w:rsid w:val="001D5301"/>
    <w:rsid w:val="001D6D97"/>
    <w:rsid w:val="001E34AA"/>
    <w:rsid w:val="001E4BA7"/>
    <w:rsid w:val="001E51C2"/>
    <w:rsid w:val="001E5A9A"/>
    <w:rsid w:val="001E6AC1"/>
    <w:rsid w:val="001F68E5"/>
    <w:rsid w:val="00200DDA"/>
    <w:rsid w:val="00201F94"/>
    <w:rsid w:val="00213482"/>
    <w:rsid w:val="00221EA0"/>
    <w:rsid w:val="002232AC"/>
    <w:rsid w:val="00225203"/>
    <w:rsid w:val="002255DC"/>
    <w:rsid w:val="00230BEE"/>
    <w:rsid w:val="0023170D"/>
    <w:rsid w:val="002356C3"/>
    <w:rsid w:val="0024241E"/>
    <w:rsid w:val="00244BCA"/>
    <w:rsid w:val="00245CFA"/>
    <w:rsid w:val="00247E8D"/>
    <w:rsid w:val="002507B0"/>
    <w:rsid w:val="00256525"/>
    <w:rsid w:val="00265A88"/>
    <w:rsid w:val="00267DB0"/>
    <w:rsid w:val="002A266E"/>
    <w:rsid w:val="002A6A50"/>
    <w:rsid w:val="002A7AF8"/>
    <w:rsid w:val="002B2AF7"/>
    <w:rsid w:val="002B525A"/>
    <w:rsid w:val="002B5ED2"/>
    <w:rsid w:val="002C2EAA"/>
    <w:rsid w:val="002C3325"/>
    <w:rsid w:val="002C389C"/>
    <w:rsid w:val="002C60B6"/>
    <w:rsid w:val="002C7827"/>
    <w:rsid w:val="002D2290"/>
    <w:rsid w:val="002D254E"/>
    <w:rsid w:val="002D276D"/>
    <w:rsid w:val="002D6526"/>
    <w:rsid w:val="002D7534"/>
    <w:rsid w:val="002E0D05"/>
    <w:rsid w:val="002F5621"/>
    <w:rsid w:val="002F5B82"/>
    <w:rsid w:val="003001E6"/>
    <w:rsid w:val="00303C0B"/>
    <w:rsid w:val="00314BD3"/>
    <w:rsid w:val="00324C10"/>
    <w:rsid w:val="003358C6"/>
    <w:rsid w:val="00356220"/>
    <w:rsid w:val="00360B96"/>
    <w:rsid w:val="00367F5D"/>
    <w:rsid w:val="0037339B"/>
    <w:rsid w:val="00381C33"/>
    <w:rsid w:val="00383BEF"/>
    <w:rsid w:val="003906D8"/>
    <w:rsid w:val="003A4691"/>
    <w:rsid w:val="003A7305"/>
    <w:rsid w:val="003B4B0B"/>
    <w:rsid w:val="003B5535"/>
    <w:rsid w:val="003B767A"/>
    <w:rsid w:val="003C0290"/>
    <w:rsid w:val="003C354F"/>
    <w:rsid w:val="003C6949"/>
    <w:rsid w:val="003E4EF1"/>
    <w:rsid w:val="003E732C"/>
    <w:rsid w:val="0040589F"/>
    <w:rsid w:val="00414100"/>
    <w:rsid w:val="004142BF"/>
    <w:rsid w:val="00420B61"/>
    <w:rsid w:val="004215A6"/>
    <w:rsid w:val="00443C2D"/>
    <w:rsid w:val="004456AB"/>
    <w:rsid w:val="004468A0"/>
    <w:rsid w:val="00453514"/>
    <w:rsid w:val="00455B5C"/>
    <w:rsid w:val="00456277"/>
    <w:rsid w:val="004607DB"/>
    <w:rsid w:val="00465F21"/>
    <w:rsid w:val="00485EE2"/>
    <w:rsid w:val="00491F8A"/>
    <w:rsid w:val="0049456F"/>
    <w:rsid w:val="00494BCE"/>
    <w:rsid w:val="004A1A37"/>
    <w:rsid w:val="004A3A68"/>
    <w:rsid w:val="004A4D92"/>
    <w:rsid w:val="004B2ADE"/>
    <w:rsid w:val="004B6C56"/>
    <w:rsid w:val="004C0CDA"/>
    <w:rsid w:val="004C3DA7"/>
    <w:rsid w:val="004C41D0"/>
    <w:rsid w:val="004C5375"/>
    <w:rsid w:val="004C7F30"/>
    <w:rsid w:val="004D15AA"/>
    <w:rsid w:val="004D1C35"/>
    <w:rsid w:val="004D303F"/>
    <w:rsid w:val="004D4F19"/>
    <w:rsid w:val="004E3915"/>
    <w:rsid w:val="004E70A8"/>
    <w:rsid w:val="004F609A"/>
    <w:rsid w:val="004F67EE"/>
    <w:rsid w:val="0051216E"/>
    <w:rsid w:val="005202DB"/>
    <w:rsid w:val="00521BF3"/>
    <w:rsid w:val="005250EB"/>
    <w:rsid w:val="00527F3D"/>
    <w:rsid w:val="00530CC4"/>
    <w:rsid w:val="005416A6"/>
    <w:rsid w:val="00543576"/>
    <w:rsid w:val="00543ABE"/>
    <w:rsid w:val="0055366D"/>
    <w:rsid w:val="00557606"/>
    <w:rsid w:val="0056728D"/>
    <w:rsid w:val="00570AC1"/>
    <w:rsid w:val="00572D45"/>
    <w:rsid w:val="005848E6"/>
    <w:rsid w:val="005862BE"/>
    <w:rsid w:val="005903CC"/>
    <w:rsid w:val="0059667F"/>
    <w:rsid w:val="005A4FCB"/>
    <w:rsid w:val="005B3750"/>
    <w:rsid w:val="005B4B57"/>
    <w:rsid w:val="005B54A3"/>
    <w:rsid w:val="005C0C55"/>
    <w:rsid w:val="005C54EC"/>
    <w:rsid w:val="005C6658"/>
    <w:rsid w:val="005C7838"/>
    <w:rsid w:val="005D19B6"/>
    <w:rsid w:val="005D523B"/>
    <w:rsid w:val="005D5560"/>
    <w:rsid w:val="005D6A28"/>
    <w:rsid w:val="005E7D55"/>
    <w:rsid w:val="005F506F"/>
    <w:rsid w:val="005F53DB"/>
    <w:rsid w:val="005F5F0E"/>
    <w:rsid w:val="00601AEF"/>
    <w:rsid w:val="006046BF"/>
    <w:rsid w:val="00605D7C"/>
    <w:rsid w:val="006076CF"/>
    <w:rsid w:val="006108A9"/>
    <w:rsid w:val="00617552"/>
    <w:rsid w:val="006248C8"/>
    <w:rsid w:val="0064696B"/>
    <w:rsid w:val="0065330F"/>
    <w:rsid w:val="00655300"/>
    <w:rsid w:val="00664573"/>
    <w:rsid w:val="00667B0E"/>
    <w:rsid w:val="006729CB"/>
    <w:rsid w:val="00675ADE"/>
    <w:rsid w:val="006854D7"/>
    <w:rsid w:val="00687E04"/>
    <w:rsid w:val="006963AF"/>
    <w:rsid w:val="006A28E3"/>
    <w:rsid w:val="006A5387"/>
    <w:rsid w:val="006A5B0D"/>
    <w:rsid w:val="006A5D40"/>
    <w:rsid w:val="006B0B2A"/>
    <w:rsid w:val="006C0919"/>
    <w:rsid w:val="006C7376"/>
    <w:rsid w:val="006C74F3"/>
    <w:rsid w:val="006D2DC8"/>
    <w:rsid w:val="006D51FC"/>
    <w:rsid w:val="006D7B5F"/>
    <w:rsid w:val="006E19B9"/>
    <w:rsid w:val="006E5308"/>
    <w:rsid w:val="006F49EE"/>
    <w:rsid w:val="006F7100"/>
    <w:rsid w:val="007015A9"/>
    <w:rsid w:val="007020EE"/>
    <w:rsid w:val="007044D3"/>
    <w:rsid w:val="0071364E"/>
    <w:rsid w:val="007167E5"/>
    <w:rsid w:val="007174E4"/>
    <w:rsid w:val="00717A23"/>
    <w:rsid w:val="00721353"/>
    <w:rsid w:val="00726B91"/>
    <w:rsid w:val="00732F42"/>
    <w:rsid w:val="00734EBB"/>
    <w:rsid w:val="007366E4"/>
    <w:rsid w:val="00736B20"/>
    <w:rsid w:val="00737F73"/>
    <w:rsid w:val="00737FE8"/>
    <w:rsid w:val="00745AF0"/>
    <w:rsid w:val="007510F5"/>
    <w:rsid w:val="00757D1C"/>
    <w:rsid w:val="007624D9"/>
    <w:rsid w:val="00762651"/>
    <w:rsid w:val="007668AB"/>
    <w:rsid w:val="007755B6"/>
    <w:rsid w:val="00777494"/>
    <w:rsid w:val="00780BED"/>
    <w:rsid w:val="00785058"/>
    <w:rsid w:val="007861AB"/>
    <w:rsid w:val="0079336C"/>
    <w:rsid w:val="00793B03"/>
    <w:rsid w:val="00794F8D"/>
    <w:rsid w:val="0079553B"/>
    <w:rsid w:val="007A64EC"/>
    <w:rsid w:val="007A69E4"/>
    <w:rsid w:val="007B275D"/>
    <w:rsid w:val="007D2B89"/>
    <w:rsid w:val="007D79D3"/>
    <w:rsid w:val="007E38ED"/>
    <w:rsid w:val="007F42F3"/>
    <w:rsid w:val="00806191"/>
    <w:rsid w:val="008070A2"/>
    <w:rsid w:val="0082074F"/>
    <w:rsid w:val="0082088F"/>
    <w:rsid w:val="00833C4B"/>
    <w:rsid w:val="008365CC"/>
    <w:rsid w:val="00842CEC"/>
    <w:rsid w:val="00845EE2"/>
    <w:rsid w:val="00853D0F"/>
    <w:rsid w:val="0085650F"/>
    <w:rsid w:val="00864EAA"/>
    <w:rsid w:val="00865C5C"/>
    <w:rsid w:val="00871E6E"/>
    <w:rsid w:val="00874636"/>
    <w:rsid w:val="00890D95"/>
    <w:rsid w:val="00894320"/>
    <w:rsid w:val="008B3F48"/>
    <w:rsid w:val="008C393C"/>
    <w:rsid w:val="008D31EF"/>
    <w:rsid w:val="008D5D6B"/>
    <w:rsid w:val="008D6C93"/>
    <w:rsid w:val="008D738A"/>
    <w:rsid w:val="008E389F"/>
    <w:rsid w:val="008F320A"/>
    <w:rsid w:val="008F356E"/>
    <w:rsid w:val="008F467E"/>
    <w:rsid w:val="008F53F8"/>
    <w:rsid w:val="008F7433"/>
    <w:rsid w:val="009016FD"/>
    <w:rsid w:val="009030BB"/>
    <w:rsid w:val="009105FA"/>
    <w:rsid w:val="0091141C"/>
    <w:rsid w:val="00913BFC"/>
    <w:rsid w:val="00923CF5"/>
    <w:rsid w:val="00930F62"/>
    <w:rsid w:val="00935C68"/>
    <w:rsid w:val="009405A5"/>
    <w:rsid w:val="00944F1A"/>
    <w:rsid w:val="0094586C"/>
    <w:rsid w:val="00976692"/>
    <w:rsid w:val="00983D27"/>
    <w:rsid w:val="009877D0"/>
    <w:rsid w:val="009922CE"/>
    <w:rsid w:val="009B5E7C"/>
    <w:rsid w:val="009D5B99"/>
    <w:rsid w:val="009E2EA7"/>
    <w:rsid w:val="009E478F"/>
    <w:rsid w:val="009E7CED"/>
    <w:rsid w:val="009F50AB"/>
    <w:rsid w:val="00A071CD"/>
    <w:rsid w:val="00A11905"/>
    <w:rsid w:val="00A127E5"/>
    <w:rsid w:val="00A26CAE"/>
    <w:rsid w:val="00A40A97"/>
    <w:rsid w:val="00A473D2"/>
    <w:rsid w:val="00A513E4"/>
    <w:rsid w:val="00A71B17"/>
    <w:rsid w:val="00A74CE4"/>
    <w:rsid w:val="00A76549"/>
    <w:rsid w:val="00A775D0"/>
    <w:rsid w:val="00A77B0D"/>
    <w:rsid w:val="00A84284"/>
    <w:rsid w:val="00A85E2A"/>
    <w:rsid w:val="00A909C0"/>
    <w:rsid w:val="00AA70D7"/>
    <w:rsid w:val="00AB06D7"/>
    <w:rsid w:val="00AB4253"/>
    <w:rsid w:val="00AC32CC"/>
    <w:rsid w:val="00AC4CC2"/>
    <w:rsid w:val="00AD3AB4"/>
    <w:rsid w:val="00AE1B2E"/>
    <w:rsid w:val="00AE4845"/>
    <w:rsid w:val="00AE6841"/>
    <w:rsid w:val="00AF0E39"/>
    <w:rsid w:val="00B01F0B"/>
    <w:rsid w:val="00B0626B"/>
    <w:rsid w:val="00B069A1"/>
    <w:rsid w:val="00B11EA2"/>
    <w:rsid w:val="00B155F0"/>
    <w:rsid w:val="00B1759E"/>
    <w:rsid w:val="00B27DDB"/>
    <w:rsid w:val="00B314B4"/>
    <w:rsid w:val="00B32D91"/>
    <w:rsid w:val="00B36B38"/>
    <w:rsid w:val="00B45153"/>
    <w:rsid w:val="00B46669"/>
    <w:rsid w:val="00B51DAB"/>
    <w:rsid w:val="00B52F55"/>
    <w:rsid w:val="00B53CB2"/>
    <w:rsid w:val="00B6283C"/>
    <w:rsid w:val="00B658F7"/>
    <w:rsid w:val="00B704DB"/>
    <w:rsid w:val="00B71144"/>
    <w:rsid w:val="00B71158"/>
    <w:rsid w:val="00B74671"/>
    <w:rsid w:val="00B81977"/>
    <w:rsid w:val="00B84B5B"/>
    <w:rsid w:val="00B8772D"/>
    <w:rsid w:val="00B9076E"/>
    <w:rsid w:val="00B91586"/>
    <w:rsid w:val="00B94B71"/>
    <w:rsid w:val="00B9787C"/>
    <w:rsid w:val="00BA1036"/>
    <w:rsid w:val="00BA5153"/>
    <w:rsid w:val="00BB1867"/>
    <w:rsid w:val="00BB4832"/>
    <w:rsid w:val="00BC1188"/>
    <w:rsid w:val="00BC6E24"/>
    <w:rsid w:val="00BC7B3D"/>
    <w:rsid w:val="00BF245F"/>
    <w:rsid w:val="00BF4514"/>
    <w:rsid w:val="00BF47E3"/>
    <w:rsid w:val="00BF51B3"/>
    <w:rsid w:val="00C03887"/>
    <w:rsid w:val="00C059A8"/>
    <w:rsid w:val="00C07515"/>
    <w:rsid w:val="00C07D0D"/>
    <w:rsid w:val="00C07D8A"/>
    <w:rsid w:val="00C23CEA"/>
    <w:rsid w:val="00C303D3"/>
    <w:rsid w:val="00C3464C"/>
    <w:rsid w:val="00C34CE0"/>
    <w:rsid w:val="00C37F45"/>
    <w:rsid w:val="00C400E9"/>
    <w:rsid w:val="00C43BD9"/>
    <w:rsid w:val="00C46F83"/>
    <w:rsid w:val="00C47135"/>
    <w:rsid w:val="00C525A7"/>
    <w:rsid w:val="00C530E5"/>
    <w:rsid w:val="00C5321B"/>
    <w:rsid w:val="00C61E5D"/>
    <w:rsid w:val="00C62CDC"/>
    <w:rsid w:val="00C67A54"/>
    <w:rsid w:val="00C71891"/>
    <w:rsid w:val="00C71C57"/>
    <w:rsid w:val="00C82B88"/>
    <w:rsid w:val="00C854CA"/>
    <w:rsid w:val="00C8584A"/>
    <w:rsid w:val="00C86395"/>
    <w:rsid w:val="00CA2F2C"/>
    <w:rsid w:val="00CA61FA"/>
    <w:rsid w:val="00CA63D5"/>
    <w:rsid w:val="00CA76CE"/>
    <w:rsid w:val="00CB4B56"/>
    <w:rsid w:val="00CB736D"/>
    <w:rsid w:val="00CB7DEA"/>
    <w:rsid w:val="00CC2A4B"/>
    <w:rsid w:val="00CC355E"/>
    <w:rsid w:val="00CD0EC1"/>
    <w:rsid w:val="00CE100F"/>
    <w:rsid w:val="00D02F93"/>
    <w:rsid w:val="00D053A2"/>
    <w:rsid w:val="00D14448"/>
    <w:rsid w:val="00D17588"/>
    <w:rsid w:val="00D178B9"/>
    <w:rsid w:val="00D20F3A"/>
    <w:rsid w:val="00D217A6"/>
    <w:rsid w:val="00D30515"/>
    <w:rsid w:val="00D3685F"/>
    <w:rsid w:val="00D37991"/>
    <w:rsid w:val="00D42AAA"/>
    <w:rsid w:val="00D43A94"/>
    <w:rsid w:val="00D45C29"/>
    <w:rsid w:val="00D47FD7"/>
    <w:rsid w:val="00D5165F"/>
    <w:rsid w:val="00D520F8"/>
    <w:rsid w:val="00D70BDF"/>
    <w:rsid w:val="00D71A9D"/>
    <w:rsid w:val="00D83AE2"/>
    <w:rsid w:val="00D866CC"/>
    <w:rsid w:val="00D87143"/>
    <w:rsid w:val="00D91AE6"/>
    <w:rsid w:val="00D932C3"/>
    <w:rsid w:val="00DA022D"/>
    <w:rsid w:val="00DA11EC"/>
    <w:rsid w:val="00DB2BC1"/>
    <w:rsid w:val="00DB4980"/>
    <w:rsid w:val="00DC29A1"/>
    <w:rsid w:val="00DD42EE"/>
    <w:rsid w:val="00DF054E"/>
    <w:rsid w:val="00DF3BAB"/>
    <w:rsid w:val="00E00A43"/>
    <w:rsid w:val="00E07D99"/>
    <w:rsid w:val="00E1350D"/>
    <w:rsid w:val="00E170A7"/>
    <w:rsid w:val="00E22986"/>
    <w:rsid w:val="00E23DA5"/>
    <w:rsid w:val="00E24490"/>
    <w:rsid w:val="00E26388"/>
    <w:rsid w:val="00E35B40"/>
    <w:rsid w:val="00E42F6F"/>
    <w:rsid w:val="00E43E09"/>
    <w:rsid w:val="00E525DD"/>
    <w:rsid w:val="00E63E6A"/>
    <w:rsid w:val="00E64A9F"/>
    <w:rsid w:val="00E65473"/>
    <w:rsid w:val="00E66CE6"/>
    <w:rsid w:val="00E7307F"/>
    <w:rsid w:val="00E73C2F"/>
    <w:rsid w:val="00E817DB"/>
    <w:rsid w:val="00E93491"/>
    <w:rsid w:val="00EA000A"/>
    <w:rsid w:val="00EA27A0"/>
    <w:rsid w:val="00EA4639"/>
    <w:rsid w:val="00EA5193"/>
    <w:rsid w:val="00EA612E"/>
    <w:rsid w:val="00EA64A4"/>
    <w:rsid w:val="00EA6E0A"/>
    <w:rsid w:val="00EB0398"/>
    <w:rsid w:val="00EB0C42"/>
    <w:rsid w:val="00EB0C7F"/>
    <w:rsid w:val="00EB262B"/>
    <w:rsid w:val="00EB63E6"/>
    <w:rsid w:val="00EC3FED"/>
    <w:rsid w:val="00EC41A9"/>
    <w:rsid w:val="00EC6BFB"/>
    <w:rsid w:val="00ED1CE0"/>
    <w:rsid w:val="00ED553A"/>
    <w:rsid w:val="00ED70B4"/>
    <w:rsid w:val="00EE05C2"/>
    <w:rsid w:val="00EF067D"/>
    <w:rsid w:val="00EF1A52"/>
    <w:rsid w:val="00EF73D1"/>
    <w:rsid w:val="00EF7FA4"/>
    <w:rsid w:val="00F16B1D"/>
    <w:rsid w:val="00F2262F"/>
    <w:rsid w:val="00F22C7B"/>
    <w:rsid w:val="00F26534"/>
    <w:rsid w:val="00F3057B"/>
    <w:rsid w:val="00F34CF6"/>
    <w:rsid w:val="00F36486"/>
    <w:rsid w:val="00F412A9"/>
    <w:rsid w:val="00F45F74"/>
    <w:rsid w:val="00F50DE5"/>
    <w:rsid w:val="00F526AF"/>
    <w:rsid w:val="00F57D9F"/>
    <w:rsid w:val="00F66875"/>
    <w:rsid w:val="00F7277D"/>
    <w:rsid w:val="00F74EA5"/>
    <w:rsid w:val="00F81C29"/>
    <w:rsid w:val="00F85367"/>
    <w:rsid w:val="00F90421"/>
    <w:rsid w:val="00F91B2D"/>
    <w:rsid w:val="00F93D05"/>
    <w:rsid w:val="00FA3DA2"/>
    <w:rsid w:val="00FA76D8"/>
    <w:rsid w:val="00FB0FB5"/>
    <w:rsid w:val="00FB40B5"/>
    <w:rsid w:val="00FC15D7"/>
    <w:rsid w:val="00FD07AB"/>
    <w:rsid w:val="00FD227D"/>
    <w:rsid w:val="00FD270E"/>
    <w:rsid w:val="00FD27C2"/>
    <w:rsid w:val="00FD36EE"/>
    <w:rsid w:val="00FF018C"/>
    <w:rsid w:val="00FF17FE"/>
    <w:rsid w:val="00FF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55C9"/>
  <w15:docId w15:val="{5C05313B-3D0F-4BF3-9E31-75F4FF07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C55"/>
    <w:pPr>
      <w:ind w:left="720"/>
      <w:contextualSpacing/>
    </w:pPr>
  </w:style>
  <w:style w:type="paragraph" w:styleId="NormalWeb">
    <w:name w:val="Normal (Web)"/>
    <w:basedOn w:val="Normal"/>
    <w:uiPriority w:val="99"/>
    <w:unhideWhenUsed/>
    <w:rsid w:val="00894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5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585F7C25D3E48A86870D5F92F8ECD" ma:contentTypeVersion="13" ma:contentTypeDescription="Create a new document." ma:contentTypeScope="" ma:versionID="f2a2492db18372657bdc817ad6a219bb">
  <xsd:schema xmlns:xsd="http://www.w3.org/2001/XMLSchema" xmlns:xs="http://www.w3.org/2001/XMLSchema" xmlns:p="http://schemas.microsoft.com/office/2006/metadata/properties" xmlns:ns3="3c4b7259-a9be-4c51-a6fe-7b554ec784b8" xmlns:ns4="efa2d33f-7622-4da0-b7f7-88af74ec5665" targetNamespace="http://schemas.microsoft.com/office/2006/metadata/properties" ma:root="true" ma:fieldsID="02fe7c56bc41a06268a8517710e6300b" ns3:_="" ns4:_="">
    <xsd:import namespace="3c4b7259-a9be-4c51-a6fe-7b554ec784b8"/>
    <xsd:import namespace="efa2d33f-7622-4da0-b7f7-88af74ec5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b7259-a9be-4c51-a6fe-7b554ec784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2d33f-7622-4da0-b7f7-88af74ec5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A3F54-B410-4ECD-B346-7DAA2DF71CAC}">
  <ds:schemaRefs>
    <ds:schemaRef ds:uri="http://schemas.microsoft.com/sharepoint/v3/contenttype/forms"/>
  </ds:schemaRefs>
</ds:datastoreItem>
</file>

<file path=customXml/itemProps2.xml><?xml version="1.0" encoding="utf-8"?>
<ds:datastoreItem xmlns:ds="http://schemas.openxmlformats.org/officeDocument/2006/customXml" ds:itemID="{C4E01109-5830-40F9-97B1-4E6A2E1F2EE0}">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fa2d33f-7622-4da0-b7f7-88af74ec5665"/>
    <ds:schemaRef ds:uri="3c4b7259-a9be-4c51-a6fe-7b554ec784b8"/>
  </ds:schemaRefs>
</ds:datastoreItem>
</file>

<file path=customXml/itemProps3.xml><?xml version="1.0" encoding="utf-8"?>
<ds:datastoreItem xmlns:ds="http://schemas.openxmlformats.org/officeDocument/2006/customXml" ds:itemID="{56D454F0-FE82-42E5-A581-9A292A97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b7259-a9be-4c51-a6fe-7b554ec784b8"/>
    <ds:schemaRef ds:uri="efa2d33f-7622-4da0-b7f7-88af74ec5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6</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smorton</dc:creator>
  <cp:lastModifiedBy>Sean Morton</cp:lastModifiedBy>
  <cp:revision>26</cp:revision>
  <dcterms:created xsi:type="dcterms:W3CDTF">2020-10-02T12:00:00Z</dcterms:created>
  <dcterms:modified xsi:type="dcterms:W3CDTF">2020-11-05T20:00:00Z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0x010100CF2585F7C25D3E48A86870D5F92F8ECD</vt:lpwstr>
  </property>
</Properties>
</file>